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0F085" w14:textId="77777777" w:rsidR="00B80093" w:rsidRPr="00B80093" w:rsidRDefault="00FF55A9"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Pr>
          <w:noProof/>
        </w:rPr>
        <w:drawing>
          <wp:anchor distT="0" distB="0" distL="114300" distR="114300" simplePos="0" relativeHeight="251658240" behindDoc="0" locked="0" layoutInCell="1" allowOverlap="1" wp14:anchorId="26FD093F" wp14:editId="54586FCE">
            <wp:simplePos x="0" y="0"/>
            <wp:positionH relativeFrom="column">
              <wp:align>left</wp:align>
            </wp:positionH>
            <wp:positionV relativeFrom="paragraph">
              <wp:align>top</wp:align>
            </wp:positionV>
            <wp:extent cx="1977390" cy="845820"/>
            <wp:effectExtent l="19050" t="0" r="3810" b="0"/>
            <wp:wrapSquare wrapText="bothSides"/>
            <wp:docPr id="1" name="Image 1" descr="UL-PRIN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noChangeAspect="1" noChangeArrowheads="1"/>
                    </pic:cNvPicPr>
                  </pic:nvPicPr>
                  <pic:blipFill>
                    <a:blip r:embed="rId8" cstate="print"/>
                    <a:srcRect/>
                    <a:stretch>
                      <a:fillRect/>
                    </a:stretch>
                  </pic:blipFill>
                  <pic:spPr bwMode="auto">
                    <a:xfrm>
                      <a:off x="0" y="0"/>
                      <a:ext cx="1977390" cy="845820"/>
                    </a:xfrm>
                    <a:prstGeom prst="rect">
                      <a:avLst/>
                    </a:prstGeom>
                    <a:noFill/>
                    <a:ln w="9525">
                      <a:noFill/>
                      <a:miter lim="800000"/>
                      <a:headEnd/>
                      <a:tailEnd/>
                    </a:ln>
                  </pic:spPr>
                </pic:pic>
              </a:graphicData>
            </a:graphic>
          </wp:anchor>
        </w:drawing>
      </w:r>
      <w:r w:rsidR="00257C73">
        <w:rPr>
          <w:rFonts w:ascii="Arial" w:hAnsi="Arial" w:cs="Arial"/>
          <w:sz w:val="20"/>
        </w:rPr>
        <w:br w:type="textWrapping" w:clear="all"/>
      </w:r>
    </w:p>
    <w:p w14:paraId="1D97FF80"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6B319B9A" w14:textId="77777777" w:rsidR="00B80093" w:rsidRDefault="00B25FF2" w:rsidP="007D0A54">
      <w:pPr>
        <w:pStyle w:val="Titre"/>
        <w:rPr>
          <w:rFonts w:ascii="Arial" w:hAnsi="Arial" w:cs="Arial"/>
          <w:sz w:val="32"/>
          <w:szCs w:val="36"/>
        </w:rPr>
      </w:pPr>
      <w:r w:rsidRPr="00B25FF2">
        <w:rPr>
          <w:rFonts w:ascii="Arial" w:hAnsi="Arial" w:cs="Arial"/>
          <w:sz w:val="32"/>
          <w:szCs w:val="36"/>
        </w:rPr>
        <w:t>CONVENTION D’ACCUEI</w:t>
      </w:r>
      <w:commentRangeStart w:id="0"/>
      <w:r w:rsidRPr="00B25FF2">
        <w:rPr>
          <w:rFonts w:ascii="Arial" w:hAnsi="Arial" w:cs="Arial"/>
          <w:sz w:val="32"/>
          <w:szCs w:val="36"/>
        </w:rPr>
        <w:t>L</w:t>
      </w:r>
      <w:commentRangeEnd w:id="0"/>
      <w:r w:rsidR="00EC48A2">
        <w:rPr>
          <w:rStyle w:val="Marquedecommentaire"/>
          <w:b w:val="0"/>
        </w:rPr>
        <w:commentReference w:id="0"/>
      </w:r>
      <w:r w:rsidRPr="00B25FF2">
        <w:rPr>
          <w:rFonts w:ascii="Arial" w:hAnsi="Arial" w:cs="Arial"/>
          <w:sz w:val="32"/>
          <w:szCs w:val="36"/>
        </w:rPr>
        <w:t xml:space="preserve"> </w:t>
      </w:r>
    </w:p>
    <w:p w14:paraId="692B556F" w14:textId="77777777" w:rsidR="001E4AF9" w:rsidRPr="00B25FF2" w:rsidRDefault="00257C73" w:rsidP="00EC48A2">
      <w:pPr>
        <w:pStyle w:val="Titre"/>
        <w:rPr>
          <w:rFonts w:ascii="Arial" w:hAnsi="Arial" w:cs="Arial"/>
          <w:sz w:val="32"/>
          <w:szCs w:val="36"/>
        </w:rPr>
      </w:pPr>
      <w:r w:rsidRPr="00257C73">
        <w:rPr>
          <w:rFonts w:ascii="Arial" w:hAnsi="Arial" w:cs="Arial"/>
          <w:sz w:val="32"/>
          <w:szCs w:val="36"/>
          <w:highlight w:val="yellow"/>
        </w:rPr>
        <w:t>Nom Doctorant</w:t>
      </w:r>
    </w:p>
    <w:p w14:paraId="3E797225" w14:textId="77777777" w:rsidR="00C20924" w:rsidRPr="00B80093" w:rsidRDefault="00C20924" w:rsidP="00C70667">
      <w:pPr>
        <w:jc w:val="both"/>
        <w:rPr>
          <w:rFonts w:ascii="Arial" w:hAnsi="Arial" w:cs="Arial"/>
          <w:sz w:val="20"/>
        </w:rPr>
      </w:pPr>
    </w:p>
    <w:p w14:paraId="541CC1B8" w14:textId="77777777" w:rsidR="00C20924" w:rsidRPr="00B80093" w:rsidRDefault="00C20924" w:rsidP="00C70667">
      <w:pPr>
        <w:jc w:val="both"/>
        <w:rPr>
          <w:rFonts w:ascii="Arial" w:hAnsi="Arial" w:cs="Arial"/>
          <w:sz w:val="20"/>
        </w:rPr>
      </w:pPr>
    </w:p>
    <w:p w14:paraId="6E40863C" w14:textId="77777777" w:rsidR="00C20924" w:rsidRPr="00B80093" w:rsidRDefault="00C20924" w:rsidP="00C70667">
      <w:pPr>
        <w:jc w:val="both"/>
        <w:rPr>
          <w:rFonts w:ascii="Arial" w:hAnsi="Arial" w:cs="Arial"/>
          <w:sz w:val="20"/>
        </w:rPr>
      </w:pPr>
    </w:p>
    <w:p w14:paraId="3C6A9632" w14:textId="77777777" w:rsidR="00C20924" w:rsidRPr="00B80093" w:rsidRDefault="00C20924" w:rsidP="00C70667">
      <w:pPr>
        <w:jc w:val="both"/>
        <w:rPr>
          <w:rFonts w:ascii="Arial" w:eastAsia="Times New Roman" w:hAnsi="Arial" w:cs="Arial"/>
          <w:sz w:val="20"/>
        </w:rPr>
      </w:pPr>
    </w:p>
    <w:p w14:paraId="6010D34E" w14:textId="77777777" w:rsidR="00C20924" w:rsidRPr="001F2BEA" w:rsidRDefault="00C20924" w:rsidP="00C70667">
      <w:pPr>
        <w:jc w:val="both"/>
        <w:rPr>
          <w:rFonts w:ascii="Arial" w:hAnsi="Arial" w:cs="Arial"/>
          <w:b/>
          <w:sz w:val="20"/>
        </w:rPr>
      </w:pPr>
      <w:r w:rsidRPr="001F2BEA">
        <w:rPr>
          <w:rFonts w:ascii="Arial" w:hAnsi="Arial" w:cs="Arial"/>
          <w:b/>
          <w:sz w:val="20"/>
        </w:rPr>
        <w:t>ENTRE</w:t>
      </w:r>
    </w:p>
    <w:p w14:paraId="00873AB2" w14:textId="77777777" w:rsidR="00C20924" w:rsidRDefault="00C20924" w:rsidP="00C70667">
      <w:pPr>
        <w:jc w:val="both"/>
        <w:rPr>
          <w:rFonts w:ascii="Arial" w:hAnsi="Arial" w:cs="Arial"/>
          <w:sz w:val="20"/>
        </w:rPr>
      </w:pPr>
    </w:p>
    <w:p w14:paraId="5EE36C98" w14:textId="77777777" w:rsidR="00DA13B6" w:rsidRPr="00DA13B6" w:rsidRDefault="00DA13B6" w:rsidP="00DA13B6">
      <w:pPr>
        <w:pStyle w:val="Blockquote"/>
        <w:spacing w:before="0"/>
        <w:ind w:left="0" w:right="-3"/>
        <w:jc w:val="both"/>
        <w:rPr>
          <w:rFonts w:ascii="Arial" w:hAnsi="Arial" w:cs="Arial"/>
          <w:sz w:val="20"/>
          <w:szCs w:val="20"/>
        </w:rPr>
      </w:pPr>
      <w:r w:rsidRPr="008E2468">
        <w:rPr>
          <w:rFonts w:ascii="Arial" w:hAnsi="Arial" w:cs="Arial"/>
          <w:bCs/>
          <w:sz w:val="20"/>
          <w:szCs w:val="20"/>
        </w:rPr>
        <w:t>L’</w:t>
      </w:r>
      <w:r w:rsidRPr="00DA13B6">
        <w:rPr>
          <w:rFonts w:ascii="Arial" w:hAnsi="Arial" w:cs="Arial"/>
          <w:b/>
          <w:bCs/>
          <w:sz w:val="20"/>
          <w:szCs w:val="20"/>
        </w:rPr>
        <w:t>Université de Lille</w:t>
      </w:r>
      <w:r w:rsidRPr="00DA13B6">
        <w:rPr>
          <w:rFonts w:ascii="Arial" w:hAnsi="Arial" w:cs="Arial"/>
          <w:sz w:val="20"/>
          <w:szCs w:val="20"/>
        </w:rPr>
        <w:t xml:space="preserve">, Etablissement Public national à Caractère Scientifique Culturel et Professionnel, </w:t>
      </w:r>
      <w:r w:rsidR="001E4AF9">
        <w:rPr>
          <w:rFonts w:ascii="Arial" w:hAnsi="Arial" w:cs="Arial"/>
          <w:sz w:val="20"/>
          <w:szCs w:val="20"/>
        </w:rPr>
        <w:t>dont le siège est situé</w:t>
      </w:r>
      <w:r w:rsidRPr="00DA13B6">
        <w:rPr>
          <w:rFonts w:ascii="Arial" w:hAnsi="Arial" w:cs="Arial"/>
          <w:sz w:val="20"/>
          <w:szCs w:val="20"/>
        </w:rPr>
        <w:t xml:space="preserve"> 42 rue Paul Duez 59800 Lille</w:t>
      </w:r>
      <w:r w:rsidR="001E4AF9">
        <w:rPr>
          <w:rFonts w:ascii="Arial" w:hAnsi="Arial" w:cs="Arial"/>
          <w:sz w:val="20"/>
          <w:szCs w:val="20"/>
        </w:rPr>
        <w:t xml:space="preserve">, numéro </w:t>
      </w:r>
      <w:r w:rsidRPr="00DA13B6">
        <w:rPr>
          <w:rFonts w:ascii="Arial" w:hAnsi="Arial" w:cs="Arial"/>
          <w:sz w:val="20"/>
          <w:szCs w:val="20"/>
        </w:rPr>
        <w:t>SIRET n°</w:t>
      </w:r>
      <w:r w:rsidRPr="00DA13B6">
        <w:rPr>
          <w:rFonts w:ascii="Arial" w:hAnsi="Arial" w:cs="Arial"/>
          <w:sz w:val="20"/>
          <w:szCs w:val="20"/>
          <w:lang w:eastAsia="fr-FR"/>
        </w:rPr>
        <w:t>130</w:t>
      </w:r>
      <w:r w:rsidR="001E4AF9">
        <w:rPr>
          <w:rFonts w:ascii="Arial" w:hAnsi="Arial" w:cs="Arial"/>
          <w:sz w:val="20"/>
          <w:szCs w:val="20"/>
          <w:lang w:eastAsia="fr-FR"/>
        </w:rPr>
        <w:t> </w:t>
      </w:r>
      <w:r w:rsidRPr="00DA13B6">
        <w:rPr>
          <w:rFonts w:ascii="Arial" w:hAnsi="Arial" w:cs="Arial"/>
          <w:sz w:val="20"/>
          <w:szCs w:val="20"/>
          <w:lang w:eastAsia="fr-FR"/>
        </w:rPr>
        <w:t>023</w:t>
      </w:r>
      <w:r w:rsidR="001E4AF9">
        <w:rPr>
          <w:rFonts w:ascii="Arial" w:hAnsi="Arial" w:cs="Arial"/>
          <w:sz w:val="20"/>
          <w:szCs w:val="20"/>
          <w:lang w:eastAsia="fr-FR"/>
        </w:rPr>
        <w:t> </w:t>
      </w:r>
      <w:r w:rsidRPr="00DA13B6">
        <w:rPr>
          <w:rFonts w:ascii="Arial" w:hAnsi="Arial" w:cs="Arial"/>
          <w:sz w:val="20"/>
          <w:szCs w:val="20"/>
          <w:lang w:eastAsia="fr-FR"/>
        </w:rPr>
        <w:t>583</w:t>
      </w:r>
      <w:r w:rsidR="001E4AF9">
        <w:rPr>
          <w:rFonts w:ascii="Arial" w:hAnsi="Arial" w:cs="Arial"/>
          <w:sz w:val="20"/>
          <w:szCs w:val="20"/>
          <w:lang w:eastAsia="fr-FR"/>
        </w:rPr>
        <w:t xml:space="preserve"> </w:t>
      </w:r>
      <w:r w:rsidRPr="00DA13B6">
        <w:rPr>
          <w:rFonts w:ascii="Arial" w:hAnsi="Arial" w:cs="Arial"/>
          <w:sz w:val="20"/>
          <w:szCs w:val="20"/>
          <w:lang w:eastAsia="fr-FR"/>
        </w:rPr>
        <w:t>00011</w:t>
      </w:r>
      <w:r w:rsidRPr="00DA13B6">
        <w:rPr>
          <w:rFonts w:ascii="Arial" w:hAnsi="Arial" w:cs="Arial"/>
          <w:sz w:val="20"/>
          <w:szCs w:val="20"/>
        </w:rPr>
        <w:t xml:space="preserve">, code APE 8542Z, représenté par son Président, </w:t>
      </w:r>
      <w:r w:rsidR="001E4AF9">
        <w:rPr>
          <w:rFonts w:ascii="Arial" w:hAnsi="Arial" w:cs="Arial"/>
          <w:sz w:val="20"/>
          <w:szCs w:val="20"/>
        </w:rPr>
        <w:t>Jean-Christophe CAMART,</w:t>
      </w:r>
    </w:p>
    <w:p w14:paraId="55C9EA52" w14:textId="77777777" w:rsidR="00DA13B6" w:rsidRPr="00DA13B6" w:rsidRDefault="00DA13B6" w:rsidP="00DA13B6">
      <w:pPr>
        <w:pStyle w:val="Blockquote"/>
        <w:spacing w:before="0"/>
        <w:ind w:left="0" w:right="-3"/>
        <w:jc w:val="both"/>
        <w:rPr>
          <w:rFonts w:ascii="Arial" w:hAnsi="Arial" w:cs="Arial"/>
          <w:sz w:val="10"/>
          <w:szCs w:val="10"/>
        </w:rPr>
      </w:pPr>
    </w:p>
    <w:p w14:paraId="3E2F2EB2" w14:textId="77777777" w:rsidR="00DA13B6" w:rsidRPr="00DA13B6" w:rsidRDefault="00DA13B6" w:rsidP="00DA13B6">
      <w:pPr>
        <w:pStyle w:val="Blockquote"/>
        <w:spacing w:before="0"/>
        <w:ind w:left="0" w:right="-3"/>
        <w:jc w:val="both"/>
        <w:rPr>
          <w:rFonts w:ascii="Arial" w:hAnsi="Arial" w:cs="Arial"/>
          <w:sz w:val="20"/>
          <w:szCs w:val="20"/>
        </w:rPr>
      </w:pPr>
      <w:r w:rsidRPr="00DA13B6">
        <w:rPr>
          <w:rFonts w:ascii="Arial" w:hAnsi="Arial" w:cs="Arial"/>
          <w:sz w:val="20"/>
          <w:szCs w:val="20"/>
        </w:rPr>
        <w:t xml:space="preserve">Ci-après désignée « </w:t>
      </w:r>
      <w:r w:rsidRPr="00DA13B6">
        <w:rPr>
          <w:rFonts w:ascii="Arial" w:hAnsi="Arial" w:cs="Arial"/>
          <w:b/>
          <w:sz w:val="20"/>
          <w:szCs w:val="20"/>
        </w:rPr>
        <w:t>Université</w:t>
      </w:r>
      <w:r w:rsidR="001E4AF9">
        <w:rPr>
          <w:rFonts w:ascii="Arial" w:hAnsi="Arial" w:cs="Arial"/>
          <w:b/>
          <w:sz w:val="20"/>
          <w:szCs w:val="20"/>
        </w:rPr>
        <w:t xml:space="preserve"> de Lille</w:t>
      </w:r>
      <w:r w:rsidRPr="00DA13B6">
        <w:rPr>
          <w:rFonts w:ascii="Arial" w:hAnsi="Arial" w:cs="Arial"/>
          <w:sz w:val="20"/>
          <w:szCs w:val="20"/>
        </w:rPr>
        <w:t> » ou « </w:t>
      </w:r>
      <w:proofErr w:type="spellStart"/>
      <w:r w:rsidRPr="00DA13B6">
        <w:rPr>
          <w:rFonts w:ascii="Arial" w:hAnsi="Arial" w:cs="Arial"/>
          <w:b/>
          <w:sz w:val="20"/>
          <w:szCs w:val="20"/>
        </w:rPr>
        <w:t>ULille</w:t>
      </w:r>
      <w:proofErr w:type="spellEnd"/>
      <w:r w:rsidRPr="00DA13B6">
        <w:rPr>
          <w:rFonts w:ascii="Arial" w:hAnsi="Arial" w:cs="Arial"/>
          <w:sz w:val="20"/>
          <w:szCs w:val="20"/>
        </w:rPr>
        <w:t> »</w:t>
      </w:r>
      <w:r w:rsidR="0084506A">
        <w:rPr>
          <w:rFonts w:ascii="Arial" w:hAnsi="Arial" w:cs="Arial"/>
          <w:sz w:val="20"/>
          <w:szCs w:val="20"/>
        </w:rPr>
        <w:t xml:space="preserve"> ou </w:t>
      </w:r>
      <w:commentRangeStart w:id="1"/>
      <w:r w:rsidR="0084506A">
        <w:rPr>
          <w:rFonts w:ascii="Arial" w:hAnsi="Arial" w:cs="Arial"/>
          <w:sz w:val="20"/>
          <w:szCs w:val="20"/>
        </w:rPr>
        <w:t>« </w:t>
      </w:r>
      <w:r w:rsidR="0084506A" w:rsidRPr="0084506A">
        <w:rPr>
          <w:rFonts w:ascii="Arial" w:hAnsi="Arial" w:cs="Arial"/>
          <w:b/>
          <w:sz w:val="20"/>
          <w:szCs w:val="20"/>
        </w:rPr>
        <w:t>Organisme d’Origine</w:t>
      </w:r>
      <w:r w:rsidR="0084506A">
        <w:rPr>
          <w:rFonts w:ascii="Arial" w:hAnsi="Arial" w:cs="Arial"/>
          <w:sz w:val="20"/>
          <w:szCs w:val="20"/>
        </w:rPr>
        <w:t> »</w:t>
      </w:r>
      <w:commentRangeEnd w:id="1"/>
      <w:r w:rsidR="007D0A54">
        <w:rPr>
          <w:rStyle w:val="Marquedecommentaire"/>
          <w:rFonts w:ascii="Times" w:eastAsia="Times" w:hAnsi="Times"/>
          <w:lang w:eastAsia="fr-FR"/>
        </w:rPr>
        <w:commentReference w:id="1"/>
      </w:r>
    </w:p>
    <w:p w14:paraId="331F3383" w14:textId="77777777" w:rsidR="00B80093" w:rsidRPr="00B80093" w:rsidRDefault="00B80093" w:rsidP="00C70667">
      <w:pPr>
        <w:jc w:val="both"/>
        <w:rPr>
          <w:rFonts w:ascii="Arial" w:hAnsi="Arial" w:cs="Arial"/>
          <w:sz w:val="20"/>
        </w:rPr>
      </w:pPr>
    </w:p>
    <w:p w14:paraId="4F08020E" w14:textId="77777777" w:rsidR="00B80093" w:rsidRPr="00B80093" w:rsidRDefault="00DA13B6" w:rsidP="00C70667">
      <w:pPr>
        <w:jc w:val="both"/>
        <w:rPr>
          <w:rFonts w:ascii="Arial" w:hAnsi="Arial" w:cs="Arial"/>
          <w:sz w:val="20"/>
        </w:rPr>
      </w:pPr>
      <w:r>
        <w:rPr>
          <w:rFonts w:ascii="Arial" w:hAnsi="Arial" w:cs="Arial"/>
          <w:sz w:val="20"/>
        </w:rPr>
        <w:t>L’Université de Lille</w:t>
      </w:r>
      <w:r w:rsidR="0088165C">
        <w:rPr>
          <w:rFonts w:ascii="Arial" w:hAnsi="Arial" w:cs="Arial"/>
          <w:sz w:val="20"/>
        </w:rPr>
        <w:t xml:space="preserve"> agissant</w:t>
      </w:r>
      <w:r>
        <w:rPr>
          <w:rFonts w:ascii="Arial" w:hAnsi="Arial" w:cs="Arial"/>
          <w:sz w:val="20"/>
        </w:rPr>
        <w:t xml:space="preserve"> en</w:t>
      </w:r>
      <w:r w:rsidR="0088165C">
        <w:rPr>
          <w:rFonts w:ascii="Arial" w:hAnsi="Arial" w:cs="Arial"/>
          <w:sz w:val="20"/>
        </w:rPr>
        <w:t xml:space="preserve"> tant </w:t>
      </w:r>
      <w:r>
        <w:rPr>
          <w:rFonts w:ascii="Arial" w:hAnsi="Arial" w:cs="Arial"/>
          <w:sz w:val="20"/>
        </w:rPr>
        <w:t>que tutelle</w:t>
      </w:r>
      <w:r w:rsidR="00B80093" w:rsidRPr="00B80093">
        <w:rPr>
          <w:rFonts w:ascii="Arial" w:hAnsi="Arial" w:cs="Arial"/>
          <w:sz w:val="20"/>
        </w:rPr>
        <w:t xml:space="preserve"> </w:t>
      </w:r>
      <w:r w:rsidR="001E4AF9">
        <w:rPr>
          <w:rFonts w:ascii="Arial" w:hAnsi="Arial" w:cs="Arial"/>
          <w:sz w:val="20"/>
        </w:rPr>
        <w:t xml:space="preserve">du </w:t>
      </w:r>
      <w:r w:rsidR="00257C73" w:rsidRPr="00257C73">
        <w:rPr>
          <w:rFonts w:ascii="Arial" w:hAnsi="Arial" w:cs="Arial"/>
          <w:sz w:val="20"/>
          <w:highlight w:val="yellow"/>
        </w:rPr>
        <w:t>nom du laboratoire</w:t>
      </w:r>
      <w:r w:rsidR="001E4AF9">
        <w:rPr>
          <w:rFonts w:ascii="Arial" w:hAnsi="Arial" w:cs="Arial"/>
          <w:sz w:val="20"/>
        </w:rPr>
        <w:t xml:space="preserve">, </w:t>
      </w:r>
      <w:r w:rsidRPr="00257C73">
        <w:rPr>
          <w:rFonts w:ascii="Arial" w:hAnsi="Arial" w:cs="Arial"/>
          <w:sz w:val="20"/>
          <w:highlight w:val="yellow"/>
        </w:rPr>
        <w:t>EA</w:t>
      </w:r>
      <w:r w:rsidR="00257C73" w:rsidRPr="00257C73">
        <w:rPr>
          <w:rFonts w:ascii="Arial" w:hAnsi="Arial" w:cs="Arial"/>
          <w:sz w:val="20"/>
          <w:highlight w:val="yellow"/>
        </w:rPr>
        <w:t>/UMR</w:t>
      </w:r>
      <w:r w:rsidR="0088165C" w:rsidRPr="00257C73">
        <w:rPr>
          <w:rFonts w:ascii="Arial" w:hAnsi="Arial" w:cs="Arial"/>
          <w:sz w:val="20"/>
          <w:highlight w:val="yellow"/>
        </w:rPr>
        <w:t xml:space="preserve"> </w:t>
      </w:r>
      <w:proofErr w:type="spellStart"/>
      <w:r w:rsidR="0088165C" w:rsidRPr="00257C73">
        <w:rPr>
          <w:rFonts w:ascii="Arial" w:hAnsi="Arial" w:cs="Arial"/>
          <w:sz w:val="20"/>
          <w:highlight w:val="yellow"/>
        </w:rPr>
        <w:t>n°</w:t>
      </w:r>
      <w:r w:rsidR="00257C73" w:rsidRPr="00257C73">
        <w:rPr>
          <w:rFonts w:ascii="Arial" w:hAnsi="Arial" w:cs="Arial"/>
          <w:sz w:val="20"/>
          <w:highlight w:val="yellow"/>
        </w:rPr>
        <w:t>XXX</w:t>
      </w:r>
      <w:proofErr w:type="spellEnd"/>
      <w:r w:rsidR="0088165C" w:rsidRPr="001E4AF9">
        <w:rPr>
          <w:rFonts w:ascii="Arial" w:hAnsi="Arial" w:cs="Arial"/>
          <w:sz w:val="20"/>
        </w:rPr>
        <w:t xml:space="preserve"> </w:t>
      </w:r>
      <w:r w:rsidRPr="001E4AF9">
        <w:rPr>
          <w:rFonts w:ascii="Arial" w:hAnsi="Arial" w:cs="Arial"/>
          <w:sz w:val="20"/>
        </w:rPr>
        <w:t>dirigé</w:t>
      </w:r>
      <w:r w:rsidRPr="00DA13B6">
        <w:rPr>
          <w:rFonts w:ascii="Arial" w:hAnsi="Arial" w:cs="Arial"/>
          <w:sz w:val="20"/>
        </w:rPr>
        <w:t xml:space="preserve"> par </w:t>
      </w:r>
      <w:r w:rsidR="00257C73">
        <w:rPr>
          <w:rFonts w:ascii="Arial" w:hAnsi="Arial" w:cs="Arial"/>
          <w:sz w:val="20"/>
        </w:rPr>
        <w:t xml:space="preserve">son directeur </w:t>
      </w:r>
      <w:r w:rsidR="00257C73" w:rsidRPr="00257C73">
        <w:rPr>
          <w:rFonts w:ascii="Arial" w:hAnsi="Arial" w:cs="Arial"/>
          <w:sz w:val="20"/>
          <w:highlight w:val="yellow"/>
        </w:rPr>
        <w:t>nom du directeur</w:t>
      </w:r>
      <w:r w:rsidR="00831FF7">
        <w:rPr>
          <w:rFonts w:ascii="Arial" w:hAnsi="Arial" w:cs="Arial"/>
          <w:sz w:val="20"/>
        </w:rPr>
        <w:t>,</w:t>
      </w:r>
    </w:p>
    <w:p w14:paraId="0143A849" w14:textId="77777777" w:rsidR="00B80093" w:rsidRPr="00B80093" w:rsidRDefault="00B80093" w:rsidP="00C70667">
      <w:pPr>
        <w:jc w:val="both"/>
        <w:rPr>
          <w:rFonts w:ascii="Arial" w:hAnsi="Arial" w:cs="Arial"/>
          <w:sz w:val="20"/>
        </w:rPr>
      </w:pPr>
    </w:p>
    <w:p w14:paraId="1B9B99CA" w14:textId="77777777" w:rsidR="00B80093" w:rsidRPr="00B80093" w:rsidRDefault="00DA13B6" w:rsidP="00DA13B6">
      <w:pPr>
        <w:jc w:val="both"/>
        <w:rPr>
          <w:rFonts w:ascii="Arial" w:hAnsi="Arial" w:cs="Arial"/>
          <w:sz w:val="20"/>
        </w:rPr>
      </w:pPr>
      <w:r w:rsidRPr="00B80093">
        <w:rPr>
          <w:rFonts w:ascii="Arial" w:hAnsi="Arial" w:cs="Arial"/>
          <w:sz w:val="20"/>
        </w:rPr>
        <w:t>Ci-après</w:t>
      </w:r>
      <w:r w:rsidR="00B80093" w:rsidRPr="00B80093">
        <w:rPr>
          <w:rFonts w:ascii="Arial" w:hAnsi="Arial" w:cs="Arial"/>
          <w:sz w:val="20"/>
        </w:rPr>
        <w:t xml:space="preserve"> désigné par </w:t>
      </w:r>
      <w:r w:rsidR="00384C49">
        <w:rPr>
          <w:rFonts w:ascii="Arial" w:hAnsi="Arial" w:cs="Arial"/>
          <w:sz w:val="20"/>
        </w:rPr>
        <w:t>le</w:t>
      </w:r>
      <w:proofErr w:type="gramStart"/>
      <w:r w:rsidR="00384C49">
        <w:rPr>
          <w:rFonts w:ascii="Arial" w:hAnsi="Arial" w:cs="Arial"/>
          <w:sz w:val="20"/>
        </w:rPr>
        <w:t xml:space="preserve"> </w:t>
      </w:r>
      <w:r w:rsidR="00B80093" w:rsidRPr="00B80093">
        <w:rPr>
          <w:rFonts w:ascii="Arial" w:hAnsi="Arial" w:cs="Arial"/>
          <w:sz w:val="20"/>
        </w:rPr>
        <w:t>«</w:t>
      </w:r>
      <w:r>
        <w:rPr>
          <w:rFonts w:ascii="Arial" w:hAnsi="Arial" w:cs="Arial"/>
          <w:b/>
          <w:sz w:val="20"/>
        </w:rPr>
        <w:t>Laboratoire</w:t>
      </w:r>
      <w:proofErr w:type="gramEnd"/>
      <w:r w:rsidR="00384C49">
        <w:rPr>
          <w:rFonts w:ascii="Arial" w:hAnsi="Arial" w:cs="Arial"/>
          <w:sz w:val="20"/>
        </w:rPr>
        <w:t>»</w:t>
      </w:r>
      <w:r w:rsidR="0088165C">
        <w:rPr>
          <w:rFonts w:ascii="Arial" w:hAnsi="Arial" w:cs="Arial"/>
          <w:sz w:val="20"/>
        </w:rPr>
        <w:t xml:space="preserve"> ou « </w:t>
      </w:r>
      <w:r w:rsidR="00257C73" w:rsidRPr="00257C73">
        <w:rPr>
          <w:rFonts w:ascii="Arial" w:hAnsi="Arial" w:cs="Arial"/>
          <w:b/>
          <w:sz w:val="20"/>
          <w:highlight w:val="yellow"/>
        </w:rPr>
        <w:t>ACRONYME DU LABO</w:t>
      </w:r>
      <w:r w:rsidR="0088165C">
        <w:rPr>
          <w:rFonts w:ascii="Arial" w:hAnsi="Arial" w:cs="Arial"/>
          <w:sz w:val="20"/>
        </w:rPr>
        <w:t>»</w:t>
      </w:r>
    </w:p>
    <w:p w14:paraId="3B67A6BD" w14:textId="77777777" w:rsidR="00C20924" w:rsidRPr="00B80093" w:rsidRDefault="00C20924" w:rsidP="00C70667">
      <w:pPr>
        <w:jc w:val="both"/>
        <w:rPr>
          <w:rFonts w:ascii="Arial" w:eastAsia="Times New Roman" w:hAnsi="Arial" w:cs="Arial"/>
          <w:b/>
          <w:sz w:val="20"/>
        </w:rPr>
      </w:pPr>
    </w:p>
    <w:p w14:paraId="1274632A"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 xml:space="preserve">D’UNE </w:t>
      </w:r>
      <w:r w:rsidR="00EC0AEC">
        <w:rPr>
          <w:rFonts w:ascii="Arial" w:eastAsia="Times New Roman" w:hAnsi="Arial" w:cs="Arial"/>
          <w:b/>
          <w:sz w:val="20"/>
        </w:rPr>
        <w:t xml:space="preserve">PREMIERE </w:t>
      </w:r>
      <w:r w:rsidRPr="00B80093">
        <w:rPr>
          <w:rFonts w:ascii="Arial" w:eastAsia="Times New Roman" w:hAnsi="Arial" w:cs="Arial"/>
          <w:b/>
          <w:sz w:val="20"/>
        </w:rPr>
        <w:t>PART,</w:t>
      </w:r>
    </w:p>
    <w:p w14:paraId="160CEA6C" w14:textId="77777777" w:rsidR="00C20924" w:rsidRPr="00B80093" w:rsidRDefault="00C20924" w:rsidP="00C70667">
      <w:pPr>
        <w:jc w:val="both"/>
        <w:rPr>
          <w:rFonts w:ascii="Arial" w:eastAsia="Times New Roman" w:hAnsi="Arial" w:cs="Arial"/>
          <w:b/>
          <w:sz w:val="20"/>
        </w:rPr>
      </w:pPr>
    </w:p>
    <w:p w14:paraId="0889F280" w14:textId="77777777" w:rsidR="00EC0AEC" w:rsidRDefault="00EC0AEC" w:rsidP="00C70667">
      <w:pPr>
        <w:jc w:val="both"/>
        <w:rPr>
          <w:rFonts w:ascii="Arial" w:hAnsi="Arial" w:cs="Arial"/>
          <w:b/>
          <w:sz w:val="20"/>
        </w:rPr>
      </w:pPr>
    </w:p>
    <w:p w14:paraId="2F28D3FF" w14:textId="77777777" w:rsidR="00EC0AEC" w:rsidRDefault="00EC0AEC" w:rsidP="00C70667">
      <w:pPr>
        <w:jc w:val="both"/>
        <w:rPr>
          <w:rFonts w:ascii="Arial" w:hAnsi="Arial" w:cs="Arial"/>
          <w:b/>
          <w:sz w:val="20"/>
        </w:rPr>
      </w:pPr>
      <w:r>
        <w:rPr>
          <w:rFonts w:ascii="Arial" w:hAnsi="Arial" w:cs="Arial"/>
          <w:b/>
          <w:sz w:val="20"/>
        </w:rPr>
        <w:t>ET</w:t>
      </w:r>
    </w:p>
    <w:p w14:paraId="4C5999A7" w14:textId="77777777" w:rsidR="00EC0AEC" w:rsidRDefault="00EC0AEC" w:rsidP="00C70667">
      <w:pPr>
        <w:jc w:val="both"/>
        <w:rPr>
          <w:rFonts w:ascii="Arial" w:hAnsi="Arial" w:cs="Arial"/>
          <w:b/>
          <w:sz w:val="20"/>
        </w:rPr>
      </w:pPr>
    </w:p>
    <w:p w14:paraId="24688877" w14:textId="77777777" w:rsidR="00EC0AEC" w:rsidRDefault="00EC0AEC" w:rsidP="00C70667">
      <w:pPr>
        <w:jc w:val="both"/>
        <w:rPr>
          <w:rFonts w:ascii="Arial" w:hAnsi="Arial" w:cs="Arial"/>
          <w:sz w:val="20"/>
        </w:rPr>
      </w:pPr>
      <w:r w:rsidRPr="00EC0AEC">
        <w:rPr>
          <w:rFonts w:ascii="Arial" w:hAnsi="Arial" w:cs="Arial"/>
          <w:sz w:val="20"/>
          <w:highlight w:val="yellow"/>
        </w:rPr>
        <w:t>Madame/Monsieur Prénom(s) Nom(s), né(e) le date naissance à lieu de naissance, de nationalité [</w:t>
      </w:r>
      <w:proofErr w:type="spellStart"/>
      <w:proofErr w:type="gramStart"/>
      <w:r w:rsidRPr="00EC0AEC">
        <w:rPr>
          <w:rFonts w:ascii="Arial" w:hAnsi="Arial" w:cs="Arial"/>
          <w:sz w:val="20"/>
          <w:highlight w:val="yellow"/>
        </w:rPr>
        <w:t>a</w:t>
      </w:r>
      <w:proofErr w:type="spellEnd"/>
      <w:proofErr w:type="gramEnd"/>
      <w:r w:rsidRPr="00EC0AEC">
        <w:rPr>
          <w:rFonts w:ascii="Arial" w:hAnsi="Arial" w:cs="Arial"/>
          <w:sz w:val="20"/>
          <w:highlight w:val="yellow"/>
        </w:rPr>
        <w:t xml:space="preserve"> compléter], domicilié [adresse],</w:t>
      </w:r>
      <w:r>
        <w:rPr>
          <w:rFonts w:ascii="Arial" w:hAnsi="Arial" w:cs="Arial"/>
          <w:sz w:val="20"/>
        </w:rPr>
        <w:t xml:space="preserve"> étudiant,</w:t>
      </w:r>
    </w:p>
    <w:p w14:paraId="59480D2E" w14:textId="77777777" w:rsidR="00EC0AEC" w:rsidRDefault="00EC0AEC" w:rsidP="00C70667">
      <w:pPr>
        <w:jc w:val="both"/>
        <w:rPr>
          <w:rFonts w:ascii="Arial" w:hAnsi="Arial" w:cs="Arial"/>
          <w:sz w:val="20"/>
        </w:rPr>
      </w:pPr>
    </w:p>
    <w:p w14:paraId="3C2E7048" w14:textId="77777777" w:rsidR="00EC0AEC" w:rsidRPr="00EC0AEC" w:rsidRDefault="00EC0AEC" w:rsidP="00C70667">
      <w:pPr>
        <w:jc w:val="both"/>
        <w:rPr>
          <w:rFonts w:ascii="Arial" w:hAnsi="Arial" w:cs="Arial"/>
          <w:sz w:val="20"/>
        </w:rPr>
      </w:pPr>
      <w:r>
        <w:rPr>
          <w:rFonts w:ascii="Arial" w:hAnsi="Arial" w:cs="Arial"/>
          <w:sz w:val="20"/>
        </w:rPr>
        <w:t>Ci-après désigné par le « </w:t>
      </w:r>
      <w:r w:rsidRPr="00EC0AEC">
        <w:rPr>
          <w:rFonts w:ascii="Arial" w:hAnsi="Arial" w:cs="Arial"/>
          <w:sz w:val="20"/>
          <w:highlight w:val="yellow"/>
        </w:rPr>
        <w:t>Doctorant</w:t>
      </w:r>
      <w:r>
        <w:rPr>
          <w:rFonts w:ascii="Arial" w:hAnsi="Arial" w:cs="Arial"/>
          <w:sz w:val="20"/>
        </w:rPr>
        <w:t> </w:t>
      </w:r>
      <w:commentRangeStart w:id="2"/>
      <w:r>
        <w:rPr>
          <w:rFonts w:ascii="Arial" w:hAnsi="Arial" w:cs="Arial"/>
          <w:sz w:val="20"/>
        </w:rPr>
        <w:t>»</w:t>
      </w:r>
      <w:commentRangeEnd w:id="2"/>
      <w:r w:rsidR="00EC48A2">
        <w:rPr>
          <w:rStyle w:val="Marquedecommentaire"/>
        </w:rPr>
        <w:commentReference w:id="2"/>
      </w:r>
    </w:p>
    <w:p w14:paraId="5C965A70" w14:textId="77777777" w:rsidR="00EC0AEC" w:rsidRDefault="00EC0AEC" w:rsidP="00C70667">
      <w:pPr>
        <w:jc w:val="both"/>
        <w:rPr>
          <w:rFonts w:ascii="Arial" w:hAnsi="Arial" w:cs="Arial"/>
          <w:b/>
          <w:sz w:val="20"/>
        </w:rPr>
      </w:pPr>
    </w:p>
    <w:p w14:paraId="0F186431" w14:textId="77777777" w:rsidR="00EC0AEC" w:rsidRDefault="00EC0AEC" w:rsidP="00C70667">
      <w:pPr>
        <w:jc w:val="both"/>
        <w:rPr>
          <w:rFonts w:ascii="Arial" w:hAnsi="Arial" w:cs="Arial"/>
          <w:b/>
          <w:sz w:val="20"/>
        </w:rPr>
      </w:pPr>
      <w:r>
        <w:rPr>
          <w:rFonts w:ascii="Arial" w:hAnsi="Arial" w:cs="Arial"/>
          <w:b/>
          <w:sz w:val="20"/>
        </w:rPr>
        <w:t>D’UNE DEUXIEME PART,</w:t>
      </w:r>
    </w:p>
    <w:p w14:paraId="35C855B0" w14:textId="77777777" w:rsidR="00EC0AEC" w:rsidRDefault="00EC0AEC" w:rsidP="00C70667">
      <w:pPr>
        <w:jc w:val="both"/>
        <w:rPr>
          <w:rFonts w:ascii="Arial" w:hAnsi="Arial" w:cs="Arial"/>
          <w:b/>
          <w:sz w:val="20"/>
        </w:rPr>
      </w:pPr>
    </w:p>
    <w:p w14:paraId="618C0904" w14:textId="77777777" w:rsidR="00C20924" w:rsidRPr="001F2BEA" w:rsidRDefault="00C20924" w:rsidP="00C70667">
      <w:pPr>
        <w:jc w:val="both"/>
        <w:rPr>
          <w:rFonts w:ascii="Arial" w:hAnsi="Arial" w:cs="Arial"/>
          <w:b/>
          <w:sz w:val="20"/>
        </w:rPr>
      </w:pPr>
      <w:r w:rsidRPr="001F2BEA">
        <w:rPr>
          <w:rFonts w:ascii="Arial" w:hAnsi="Arial" w:cs="Arial"/>
          <w:b/>
          <w:sz w:val="20"/>
        </w:rPr>
        <w:t>ET</w:t>
      </w:r>
    </w:p>
    <w:p w14:paraId="5442D49D" w14:textId="77777777" w:rsidR="00C20924" w:rsidRPr="001F2BEA" w:rsidRDefault="00C20924" w:rsidP="00C70667">
      <w:pPr>
        <w:jc w:val="both"/>
        <w:rPr>
          <w:rFonts w:ascii="Arial" w:hAnsi="Arial" w:cs="Arial"/>
          <w:b/>
          <w:sz w:val="20"/>
        </w:rPr>
      </w:pPr>
    </w:p>
    <w:p w14:paraId="22E37609" w14:textId="77777777" w:rsidR="00B80093" w:rsidRPr="00257C73" w:rsidRDefault="00B80093" w:rsidP="00C70667">
      <w:pPr>
        <w:jc w:val="both"/>
        <w:rPr>
          <w:rFonts w:ascii="Arial" w:eastAsia="Times New Roman" w:hAnsi="Arial" w:cs="Arial"/>
          <w:b/>
          <w:sz w:val="20"/>
        </w:rPr>
      </w:pPr>
    </w:p>
    <w:p w14:paraId="0B33F96F" w14:textId="77777777" w:rsidR="00257C73" w:rsidRPr="00257C73" w:rsidRDefault="00257C73" w:rsidP="00257C73">
      <w:pPr>
        <w:jc w:val="both"/>
        <w:rPr>
          <w:rFonts w:ascii="Arial" w:eastAsia="Times New Roman" w:hAnsi="Arial" w:cs="Arial"/>
          <w:sz w:val="20"/>
          <w:highlight w:val="yellow"/>
        </w:rPr>
      </w:pPr>
      <w:r w:rsidRPr="00257C73">
        <w:rPr>
          <w:rFonts w:ascii="Arial" w:eastAsia="Times New Roman" w:hAnsi="Arial" w:cs="Arial"/>
          <w:b/>
          <w:sz w:val="20"/>
          <w:highlight w:val="yellow"/>
        </w:rPr>
        <w:t xml:space="preserve">XXX, </w:t>
      </w:r>
      <w:r w:rsidRPr="00257C73">
        <w:rPr>
          <w:rFonts w:ascii="Arial" w:eastAsia="Times New Roman" w:hAnsi="Arial" w:cs="Arial"/>
          <w:sz w:val="20"/>
          <w:highlight w:val="yellow"/>
        </w:rPr>
        <w:t xml:space="preserve">[Forme juridique] </w:t>
      </w:r>
      <w:r w:rsidRPr="00257C73">
        <w:rPr>
          <w:rFonts w:ascii="Arial" w:eastAsia="Times New Roman" w:hAnsi="Arial" w:cs="Arial"/>
          <w:sz w:val="20"/>
        </w:rPr>
        <w:t xml:space="preserve">dont le siège est situé </w:t>
      </w:r>
      <w:r w:rsidRPr="00257C73">
        <w:rPr>
          <w:rFonts w:ascii="Arial" w:eastAsia="Times New Roman" w:hAnsi="Arial" w:cs="Arial"/>
          <w:sz w:val="20"/>
          <w:highlight w:val="yellow"/>
        </w:rPr>
        <w:t xml:space="preserve">[Adresse], [autres mentions légales applicables au partenaire], </w:t>
      </w:r>
      <w:r w:rsidRPr="00257C73">
        <w:rPr>
          <w:rFonts w:ascii="Arial" w:eastAsia="Times New Roman" w:hAnsi="Arial" w:cs="Arial"/>
          <w:sz w:val="20"/>
        </w:rPr>
        <w:t xml:space="preserve">représenté par </w:t>
      </w:r>
      <w:r w:rsidRPr="00257C73">
        <w:rPr>
          <w:rFonts w:ascii="Arial" w:eastAsia="Times New Roman" w:hAnsi="Arial" w:cs="Arial"/>
          <w:sz w:val="20"/>
          <w:highlight w:val="yellow"/>
        </w:rPr>
        <w:t>[Nom du représentant légal]</w:t>
      </w:r>
      <w:r w:rsidRPr="00257C73">
        <w:rPr>
          <w:rFonts w:ascii="Arial" w:eastAsia="Times New Roman" w:hAnsi="Arial" w:cs="Arial"/>
          <w:sz w:val="20"/>
        </w:rPr>
        <w:t>,</w:t>
      </w:r>
      <w:r w:rsidRPr="00257C73">
        <w:rPr>
          <w:rFonts w:ascii="Arial" w:eastAsia="Times New Roman" w:hAnsi="Arial" w:cs="Arial"/>
          <w:sz w:val="20"/>
          <w:highlight w:val="yellow"/>
        </w:rPr>
        <w:t xml:space="preserve"> </w:t>
      </w:r>
      <w:r w:rsidRPr="00257C73">
        <w:rPr>
          <w:rFonts w:ascii="Arial" w:eastAsia="Times New Roman" w:hAnsi="Arial" w:cs="Arial"/>
          <w:sz w:val="20"/>
        </w:rPr>
        <w:t xml:space="preserve">agissant en qualité de </w:t>
      </w:r>
      <w:r w:rsidRPr="00257C73">
        <w:rPr>
          <w:rFonts w:ascii="Arial" w:eastAsia="Times New Roman" w:hAnsi="Arial" w:cs="Arial"/>
          <w:sz w:val="20"/>
          <w:highlight w:val="yellow"/>
        </w:rPr>
        <w:t>[fonction]</w:t>
      </w:r>
      <w:commentRangeStart w:id="3"/>
      <w:r w:rsidRPr="00257C73">
        <w:rPr>
          <w:rFonts w:ascii="Arial" w:eastAsia="Times New Roman" w:hAnsi="Arial" w:cs="Arial"/>
          <w:sz w:val="20"/>
        </w:rPr>
        <w:t>,</w:t>
      </w:r>
      <w:commentRangeEnd w:id="3"/>
      <w:r w:rsidR="007D0A54">
        <w:rPr>
          <w:rStyle w:val="Marquedecommentaire"/>
        </w:rPr>
        <w:commentReference w:id="3"/>
      </w:r>
      <w:r w:rsidRPr="00257C73">
        <w:rPr>
          <w:rFonts w:ascii="Arial" w:eastAsia="Times New Roman" w:hAnsi="Arial" w:cs="Arial"/>
          <w:sz w:val="20"/>
          <w:highlight w:val="yellow"/>
        </w:rPr>
        <w:t xml:space="preserve"> </w:t>
      </w:r>
    </w:p>
    <w:p w14:paraId="63F4D9B5" w14:textId="77777777" w:rsidR="00B80093" w:rsidRPr="00257C73" w:rsidRDefault="00B80093" w:rsidP="00C70667">
      <w:pPr>
        <w:jc w:val="both"/>
        <w:rPr>
          <w:rFonts w:ascii="Arial" w:eastAsia="Times New Roman" w:hAnsi="Arial" w:cs="Arial"/>
          <w:sz w:val="20"/>
        </w:rPr>
      </w:pPr>
    </w:p>
    <w:p w14:paraId="4350F269" w14:textId="77777777" w:rsidR="00B80093" w:rsidRPr="00B80093" w:rsidRDefault="0084506A" w:rsidP="00C70667">
      <w:pPr>
        <w:jc w:val="both"/>
        <w:rPr>
          <w:rFonts w:ascii="Arial" w:eastAsia="Times New Roman" w:hAnsi="Arial" w:cs="Arial"/>
          <w:sz w:val="20"/>
        </w:rPr>
      </w:pPr>
      <w:r w:rsidRPr="00257C73">
        <w:rPr>
          <w:rFonts w:ascii="Arial" w:eastAsia="Times New Roman" w:hAnsi="Arial" w:cs="Arial"/>
          <w:sz w:val="20"/>
        </w:rPr>
        <w:t>Ci-après</w:t>
      </w:r>
      <w:r w:rsidR="00DA13B6" w:rsidRPr="00257C73">
        <w:rPr>
          <w:rFonts w:ascii="Arial" w:eastAsia="Times New Roman" w:hAnsi="Arial" w:cs="Arial"/>
          <w:sz w:val="20"/>
        </w:rPr>
        <w:t xml:space="preserve"> </w:t>
      </w:r>
      <w:r w:rsidR="00DA13B6">
        <w:rPr>
          <w:rFonts w:ascii="Arial" w:eastAsia="Times New Roman" w:hAnsi="Arial" w:cs="Arial"/>
          <w:sz w:val="20"/>
        </w:rPr>
        <w:t>désigné(e) par l’</w:t>
      </w:r>
      <w:r w:rsidR="00B80093" w:rsidRPr="00B80093">
        <w:rPr>
          <w:rFonts w:ascii="Arial" w:eastAsia="Times New Roman" w:hAnsi="Arial" w:cs="Arial"/>
          <w:sz w:val="20"/>
        </w:rPr>
        <w:t xml:space="preserve"> </w:t>
      </w:r>
      <w:r w:rsidR="00B80093" w:rsidRPr="00584CE3">
        <w:rPr>
          <w:rFonts w:ascii="Arial" w:eastAsia="Times New Roman" w:hAnsi="Arial" w:cs="Arial"/>
          <w:b/>
          <w:sz w:val="20"/>
        </w:rPr>
        <w:t>« </w:t>
      </w:r>
      <w:r w:rsidR="00DA13B6" w:rsidRPr="00584CE3">
        <w:rPr>
          <w:rFonts w:ascii="Arial" w:eastAsia="Times New Roman" w:hAnsi="Arial" w:cs="Arial"/>
          <w:b/>
          <w:sz w:val="20"/>
        </w:rPr>
        <w:t>Organisme d’</w:t>
      </w:r>
      <w:r>
        <w:rPr>
          <w:rFonts w:ascii="Arial" w:eastAsia="Times New Roman" w:hAnsi="Arial" w:cs="Arial"/>
          <w:b/>
          <w:sz w:val="20"/>
        </w:rPr>
        <w:t>Accueil</w:t>
      </w:r>
      <w:r w:rsidR="00B80093" w:rsidRPr="00584CE3">
        <w:rPr>
          <w:rFonts w:ascii="Arial" w:eastAsia="Times New Roman" w:hAnsi="Arial" w:cs="Arial"/>
          <w:b/>
          <w:sz w:val="20"/>
        </w:rPr>
        <w:t> </w:t>
      </w:r>
      <w:commentRangeStart w:id="4"/>
      <w:r w:rsidR="00B80093" w:rsidRPr="00584CE3">
        <w:rPr>
          <w:rFonts w:ascii="Arial" w:eastAsia="Times New Roman" w:hAnsi="Arial" w:cs="Arial"/>
          <w:b/>
          <w:sz w:val="20"/>
        </w:rPr>
        <w:t>»,</w:t>
      </w:r>
      <w:commentRangeEnd w:id="4"/>
      <w:r w:rsidR="007D0A54">
        <w:rPr>
          <w:rStyle w:val="Marquedecommentaire"/>
        </w:rPr>
        <w:commentReference w:id="4"/>
      </w:r>
    </w:p>
    <w:p w14:paraId="13707113" w14:textId="77777777" w:rsidR="00C20924" w:rsidRPr="00B80093" w:rsidRDefault="00C20924" w:rsidP="00C70667">
      <w:pPr>
        <w:jc w:val="both"/>
        <w:rPr>
          <w:rFonts w:ascii="Arial" w:eastAsia="Times New Roman" w:hAnsi="Arial" w:cs="Arial"/>
          <w:b/>
          <w:sz w:val="20"/>
        </w:rPr>
      </w:pPr>
    </w:p>
    <w:p w14:paraId="5BAEB1F4" w14:textId="77777777" w:rsidR="00B25FF2" w:rsidRDefault="00B25FF2" w:rsidP="00C70667">
      <w:pPr>
        <w:tabs>
          <w:tab w:val="right" w:pos="10375"/>
        </w:tabs>
        <w:jc w:val="both"/>
        <w:rPr>
          <w:rFonts w:ascii="Arial" w:eastAsia="Times New Roman" w:hAnsi="Arial" w:cs="Arial"/>
          <w:b/>
          <w:sz w:val="20"/>
        </w:rPr>
      </w:pPr>
    </w:p>
    <w:p w14:paraId="57EDC57D"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D’</w:t>
      </w:r>
      <w:r w:rsidR="00EC0AEC">
        <w:rPr>
          <w:rFonts w:ascii="Arial" w:eastAsia="Times New Roman" w:hAnsi="Arial" w:cs="Arial"/>
          <w:b/>
          <w:sz w:val="20"/>
        </w:rPr>
        <w:t xml:space="preserve">UNE TROISIEME </w:t>
      </w:r>
      <w:r w:rsidRPr="00B80093">
        <w:rPr>
          <w:rFonts w:ascii="Arial" w:eastAsia="Times New Roman" w:hAnsi="Arial" w:cs="Arial"/>
          <w:b/>
          <w:sz w:val="20"/>
        </w:rPr>
        <w:t>PART,</w:t>
      </w:r>
    </w:p>
    <w:p w14:paraId="57BE432C" w14:textId="77777777" w:rsidR="00C20924" w:rsidRPr="00B80093" w:rsidRDefault="00C20924" w:rsidP="00C70667">
      <w:pPr>
        <w:jc w:val="both"/>
        <w:rPr>
          <w:rFonts w:ascii="Arial" w:eastAsia="Times New Roman" w:hAnsi="Arial" w:cs="Arial"/>
          <w:sz w:val="20"/>
        </w:rPr>
      </w:pPr>
    </w:p>
    <w:p w14:paraId="3923C501" w14:textId="77777777" w:rsidR="00C20924" w:rsidRPr="00B80093" w:rsidRDefault="00C20924" w:rsidP="00C70667">
      <w:pPr>
        <w:pStyle w:val="Titre4"/>
        <w:rPr>
          <w:rFonts w:cs="Arial"/>
          <w:i/>
          <w:color w:val="auto"/>
          <w:sz w:val="20"/>
        </w:rPr>
      </w:pPr>
    </w:p>
    <w:p w14:paraId="2C497EEC" w14:textId="77777777" w:rsidR="00EF2E58" w:rsidRPr="00EF2E58" w:rsidRDefault="00EF2E58" w:rsidP="00C70667">
      <w:pPr>
        <w:tabs>
          <w:tab w:val="right" w:pos="10375"/>
        </w:tabs>
        <w:jc w:val="both"/>
        <w:rPr>
          <w:rFonts w:ascii="Arial" w:eastAsia="Times New Roman" w:hAnsi="Arial" w:cs="Arial"/>
          <w:b/>
          <w:sz w:val="20"/>
        </w:rPr>
      </w:pPr>
    </w:p>
    <w:p w14:paraId="1A96E91F" w14:textId="2AAF2C83" w:rsidR="00EF2E58" w:rsidRPr="00EF2E58" w:rsidRDefault="007D0A54" w:rsidP="00C70667">
      <w:pPr>
        <w:jc w:val="both"/>
        <w:rPr>
          <w:rFonts w:ascii="Arial" w:hAnsi="Arial" w:cs="Arial"/>
          <w:sz w:val="20"/>
        </w:rPr>
      </w:pPr>
      <w:r>
        <w:rPr>
          <w:rFonts w:ascii="Arial" w:hAnsi="Arial" w:cs="Arial"/>
          <w:sz w:val="20"/>
        </w:rPr>
        <w:t>L’Organisme d’</w:t>
      </w:r>
      <w:r w:rsidR="00DA45F4">
        <w:rPr>
          <w:rFonts w:ascii="Arial" w:hAnsi="Arial" w:cs="Arial"/>
          <w:sz w:val="20"/>
        </w:rPr>
        <w:t>Origine</w:t>
      </w:r>
      <w:r w:rsidR="00EC0AEC">
        <w:rPr>
          <w:rFonts w:ascii="Arial" w:hAnsi="Arial" w:cs="Arial"/>
          <w:sz w:val="20"/>
        </w:rPr>
        <w:t>, le Doctorant</w:t>
      </w:r>
      <w:r w:rsidR="0088165C">
        <w:rPr>
          <w:rFonts w:ascii="Arial" w:hAnsi="Arial" w:cs="Arial"/>
          <w:sz w:val="20"/>
        </w:rPr>
        <w:t xml:space="preserve"> </w:t>
      </w:r>
      <w:r w:rsidR="00EF2E58" w:rsidRPr="00EF2E58">
        <w:rPr>
          <w:rFonts w:ascii="Arial" w:hAnsi="Arial" w:cs="Arial"/>
          <w:sz w:val="20"/>
        </w:rPr>
        <w:t xml:space="preserve">et </w:t>
      </w:r>
      <w:r w:rsidR="00DA13B6">
        <w:rPr>
          <w:rFonts w:ascii="Arial" w:hAnsi="Arial" w:cs="Arial"/>
          <w:sz w:val="20"/>
        </w:rPr>
        <w:t>l’Organisme d’</w:t>
      </w:r>
      <w:r w:rsidR="0084506A">
        <w:rPr>
          <w:rFonts w:ascii="Arial" w:hAnsi="Arial" w:cs="Arial"/>
          <w:sz w:val="20"/>
        </w:rPr>
        <w:t>Accueil</w:t>
      </w:r>
      <w:r w:rsidR="00DA13B6">
        <w:rPr>
          <w:rFonts w:ascii="Arial" w:hAnsi="Arial" w:cs="Arial"/>
          <w:sz w:val="20"/>
        </w:rPr>
        <w:t xml:space="preserve"> </w:t>
      </w:r>
      <w:r w:rsidR="00EF2E58" w:rsidRPr="00EF2E58">
        <w:rPr>
          <w:rFonts w:ascii="Arial" w:hAnsi="Arial" w:cs="Arial"/>
          <w:sz w:val="20"/>
        </w:rPr>
        <w:t>sont désignés individuellement par la « </w:t>
      </w:r>
      <w:r w:rsidR="00EF2E58" w:rsidRPr="00EF2E58">
        <w:rPr>
          <w:rFonts w:ascii="Arial" w:hAnsi="Arial" w:cs="Arial"/>
          <w:b/>
          <w:sz w:val="20"/>
        </w:rPr>
        <w:t>Partie</w:t>
      </w:r>
      <w:r w:rsidR="00EF2E58" w:rsidRPr="00EF2E58">
        <w:rPr>
          <w:rFonts w:ascii="Arial" w:hAnsi="Arial" w:cs="Arial"/>
          <w:sz w:val="20"/>
        </w:rPr>
        <w:t xml:space="preserve"> » et </w:t>
      </w:r>
      <w:proofErr w:type="gramStart"/>
      <w:r w:rsidR="00EF2E58" w:rsidRPr="00EF2E58">
        <w:rPr>
          <w:rFonts w:ascii="Arial" w:hAnsi="Arial" w:cs="Arial"/>
          <w:sz w:val="20"/>
        </w:rPr>
        <w:t>collectivement  par</w:t>
      </w:r>
      <w:proofErr w:type="gramEnd"/>
      <w:r w:rsidR="00EF2E58" w:rsidRPr="00EF2E58">
        <w:rPr>
          <w:rFonts w:ascii="Arial" w:hAnsi="Arial" w:cs="Arial"/>
          <w:sz w:val="20"/>
        </w:rPr>
        <w:t xml:space="preserve"> les « </w:t>
      </w:r>
      <w:r w:rsidR="00EF2E58" w:rsidRPr="00EF2E58">
        <w:rPr>
          <w:rFonts w:ascii="Arial" w:hAnsi="Arial" w:cs="Arial"/>
          <w:b/>
          <w:sz w:val="20"/>
        </w:rPr>
        <w:t>Parties</w:t>
      </w:r>
      <w:r w:rsidR="00EF2E58" w:rsidRPr="00EF2E58">
        <w:rPr>
          <w:rFonts w:ascii="Arial" w:hAnsi="Arial" w:cs="Arial"/>
          <w:sz w:val="20"/>
        </w:rPr>
        <w:t> ».</w:t>
      </w:r>
    </w:p>
    <w:p w14:paraId="2A7A0562" w14:textId="77777777" w:rsidR="001F2BEA" w:rsidRDefault="001F2BEA" w:rsidP="00C70667">
      <w:pPr>
        <w:tabs>
          <w:tab w:val="right" w:pos="10375"/>
        </w:tabs>
        <w:jc w:val="both"/>
        <w:rPr>
          <w:rFonts w:ascii="Arial" w:eastAsia="Times New Roman" w:hAnsi="Arial" w:cs="Arial"/>
          <w:b/>
          <w:sz w:val="20"/>
        </w:rPr>
      </w:pPr>
    </w:p>
    <w:p w14:paraId="262D4025" w14:textId="77777777" w:rsidR="001F2BEA" w:rsidRDefault="001F2BEA" w:rsidP="00C70667">
      <w:pPr>
        <w:tabs>
          <w:tab w:val="right" w:pos="10375"/>
        </w:tabs>
        <w:jc w:val="both"/>
        <w:rPr>
          <w:rFonts w:ascii="Arial" w:eastAsia="Times New Roman" w:hAnsi="Arial" w:cs="Arial"/>
          <w:b/>
          <w:sz w:val="20"/>
        </w:rPr>
      </w:pPr>
    </w:p>
    <w:p w14:paraId="3102801E" w14:textId="77777777" w:rsidR="001F2BEA" w:rsidRPr="00B80093" w:rsidRDefault="001F2BEA" w:rsidP="00C70667">
      <w:pPr>
        <w:tabs>
          <w:tab w:val="right" w:pos="10375"/>
        </w:tabs>
        <w:jc w:val="both"/>
        <w:rPr>
          <w:rFonts w:ascii="Arial" w:hAnsi="Arial" w:cs="Arial"/>
          <w:sz w:val="20"/>
        </w:rPr>
      </w:pPr>
    </w:p>
    <w:p w14:paraId="47F9CCF9" w14:textId="77777777" w:rsidR="00AB3B67" w:rsidRDefault="00AB3B67" w:rsidP="00AB3B67">
      <w:pPr>
        <w:pStyle w:val="En-ttedetabledesmatires"/>
        <w:jc w:val="both"/>
      </w:pPr>
      <w:r>
        <w:lastRenderedPageBreak/>
        <w:t xml:space="preserve"> </w:t>
      </w:r>
    </w:p>
    <w:p w14:paraId="553950A3" w14:textId="77777777" w:rsidR="001F2BEA" w:rsidRDefault="001F2BEA" w:rsidP="00C70667">
      <w:pPr>
        <w:jc w:val="both"/>
      </w:pPr>
    </w:p>
    <w:p w14:paraId="12D75170" w14:textId="77777777" w:rsidR="00C20924" w:rsidRPr="00B80093" w:rsidRDefault="00C20924" w:rsidP="00C70667">
      <w:pPr>
        <w:tabs>
          <w:tab w:val="right" w:pos="10375"/>
        </w:tabs>
        <w:jc w:val="both"/>
        <w:rPr>
          <w:rFonts w:ascii="Arial" w:hAnsi="Arial" w:cs="Arial"/>
          <w:sz w:val="20"/>
        </w:rPr>
      </w:pPr>
      <w:r w:rsidRPr="00B80093">
        <w:rPr>
          <w:rFonts w:ascii="Arial" w:eastAsia="Times New Roman" w:hAnsi="Arial" w:cs="Arial"/>
          <w:b/>
          <w:sz w:val="20"/>
        </w:rPr>
        <w:t>PRÉAMBUL</w:t>
      </w:r>
      <w:commentRangeStart w:id="5"/>
      <w:r w:rsidRPr="00B80093">
        <w:rPr>
          <w:rFonts w:ascii="Arial" w:eastAsia="Times New Roman" w:hAnsi="Arial" w:cs="Arial"/>
          <w:b/>
          <w:sz w:val="20"/>
        </w:rPr>
        <w:t>E</w:t>
      </w:r>
      <w:commentRangeEnd w:id="5"/>
      <w:r w:rsidR="004B2F0E">
        <w:rPr>
          <w:rStyle w:val="Marquedecommentaire"/>
        </w:rPr>
        <w:commentReference w:id="5"/>
      </w:r>
    </w:p>
    <w:p w14:paraId="695BEF74" w14:textId="77777777" w:rsidR="00C20924" w:rsidRPr="00B80093" w:rsidRDefault="00C20924" w:rsidP="00C70667">
      <w:pPr>
        <w:jc w:val="both"/>
        <w:rPr>
          <w:rFonts w:ascii="Arial" w:eastAsia="Times New Roman" w:hAnsi="Arial" w:cs="Arial"/>
          <w:b/>
          <w:sz w:val="20"/>
        </w:rPr>
      </w:pPr>
    </w:p>
    <w:p w14:paraId="06FE3712" w14:textId="77777777" w:rsidR="00B25FF2" w:rsidRDefault="007D0A54" w:rsidP="00C70667">
      <w:pPr>
        <w:jc w:val="both"/>
        <w:rPr>
          <w:rFonts w:ascii="Arial" w:eastAsia="Times New Roman" w:hAnsi="Arial" w:cs="Arial"/>
          <w:sz w:val="20"/>
        </w:rPr>
      </w:pPr>
      <w:r>
        <w:rPr>
          <w:rFonts w:ascii="Arial" w:eastAsia="Times New Roman" w:hAnsi="Arial" w:cs="Arial"/>
          <w:sz w:val="20"/>
        </w:rPr>
        <w:t>Le Doctorant</w:t>
      </w:r>
      <w:r w:rsidR="0084506A">
        <w:rPr>
          <w:rFonts w:ascii="Arial" w:eastAsia="Times New Roman" w:hAnsi="Arial" w:cs="Arial"/>
          <w:sz w:val="20"/>
        </w:rPr>
        <w:t xml:space="preserve">, </w:t>
      </w:r>
      <w:r w:rsidR="00EC48A2">
        <w:rPr>
          <w:rFonts w:ascii="Arial" w:eastAsia="Times New Roman" w:hAnsi="Arial" w:cs="Arial"/>
          <w:sz w:val="20"/>
        </w:rPr>
        <w:t>étudiant</w:t>
      </w:r>
      <w:r w:rsidR="0084506A">
        <w:rPr>
          <w:rFonts w:ascii="Arial" w:eastAsia="Times New Roman" w:hAnsi="Arial" w:cs="Arial"/>
          <w:sz w:val="20"/>
        </w:rPr>
        <w:t xml:space="preserve"> de l’Organisme d’Origine</w:t>
      </w:r>
      <w:r w:rsidR="00EC48A2">
        <w:rPr>
          <w:rFonts w:ascii="Arial" w:eastAsia="Times New Roman" w:hAnsi="Arial" w:cs="Arial"/>
          <w:sz w:val="20"/>
        </w:rPr>
        <w:t xml:space="preserve">, </w:t>
      </w:r>
      <w:r w:rsidR="00257C73">
        <w:rPr>
          <w:rFonts w:ascii="Arial" w:eastAsia="Times New Roman" w:hAnsi="Arial" w:cs="Arial"/>
          <w:sz w:val="20"/>
        </w:rPr>
        <w:t>réalise actuellement ses travaux de</w:t>
      </w:r>
      <w:r w:rsidR="0084506A">
        <w:rPr>
          <w:rFonts w:ascii="Arial" w:eastAsia="Times New Roman" w:hAnsi="Arial" w:cs="Arial"/>
          <w:sz w:val="20"/>
        </w:rPr>
        <w:t xml:space="preserve"> thèse </w:t>
      </w:r>
      <w:r w:rsidR="008F364F">
        <w:rPr>
          <w:rFonts w:ascii="Arial" w:eastAsia="Times New Roman" w:hAnsi="Arial" w:cs="Arial"/>
          <w:sz w:val="20"/>
        </w:rPr>
        <w:t>sous la direction d</w:t>
      </w:r>
      <w:r w:rsidR="00257C73">
        <w:rPr>
          <w:rFonts w:ascii="Arial" w:eastAsia="Times New Roman" w:hAnsi="Arial" w:cs="Arial"/>
          <w:sz w:val="20"/>
        </w:rPr>
        <w:t xml:space="preserve">e </w:t>
      </w:r>
      <w:r w:rsidR="00257C73" w:rsidRPr="004B2F0E">
        <w:rPr>
          <w:rFonts w:ascii="Arial" w:eastAsia="Times New Roman" w:hAnsi="Arial" w:cs="Arial"/>
          <w:sz w:val="20"/>
          <w:highlight w:val="yellow"/>
        </w:rPr>
        <w:t xml:space="preserve">Nom </w:t>
      </w:r>
      <w:proofErr w:type="spellStart"/>
      <w:r w:rsidR="00257C73" w:rsidRPr="004B2F0E">
        <w:rPr>
          <w:rFonts w:ascii="Arial" w:eastAsia="Times New Roman" w:hAnsi="Arial" w:cs="Arial"/>
          <w:sz w:val="20"/>
          <w:highlight w:val="yellow"/>
        </w:rPr>
        <w:t>Dir</w:t>
      </w:r>
      <w:proofErr w:type="spellEnd"/>
      <w:r w:rsidR="00257C73" w:rsidRPr="004B2F0E">
        <w:rPr>
          <w:rFonts w:ascii="Arial" w:eastAsia="Times New Roman" w:hAnsi="Arial" w:cs="Arial"/>
          <w:sz w:val="20"/>
          <w:highlight w:val="yellow"/>
        </w:rPr>
        <w:t xml:space="preserve"> Thèse</w:t>
      </w:r>
      <w:r w:rsidR="008F364F">
        <w:rPr>
          <w:rFonts w:ascii="Arial" w:eastAsia="Times New Roman" w:hAnsi="Arial" w:cs="Arial"/>
          <w:sz w:val="20"/>
        </w:rPr>
        <w:t xml:space="preserve">, au sein </w:t>
      </w:r>
      <w:proofErr w:type="gramStart"/>
      <w:r w:rsidR="004B2F0E">
        <w:rPr>
          <w:rFonts w:ascii="Arial" w:eastAsia="Times New Roman" w:hAnsi="Arial" w:cs="Arial"/>
          <w:sz w:val="20"/>
        </w:rPr>
        <w:t xml:space="preserve">du </w:t>
      </w:r>
      <w:r w:rsidR="004B2F0E" w:rsidRPr="004B2F0E">
        <w:rPr>
          <w:rFonts w:ascii="Arial" w:eastAsia="Times New Roman" w:hAnsi="Arial" w:cs="Arial"/>
          <w:sz w:val="20"/>
          <w:highlight w:val="yellow"/>
        </w:rPr>
        <w:t>ACRONYME Labo</w:t>
      </w:r>
      <w:proofErr w:type="gramEnd"/>
      <w:r w:rsidR="008F364F">
        <w:rPr>
          <w:rFonts w:ascii="Arial" w:eastAsia="Times New Roman" w:hAnsi="Arial" w:cs="Arial"/>
          <w:sz w:val="20"/>
        </w:rPr>
        <w:t>. L</w:t>
      </w:r>
      <w:r w:rsidR="004B2F0E">
        <w:rPr>
          <w:rFonts w:ascii="Arial" w:eastAsia="Times New Roman" w:hAnsi="Arial" w:cs="Arial"/>
          <w:sz w:val="20"/>
        </w:rPr>
        <w:t>a</w:t>
      </w:r>
      <w:r w:rsidR="008F364F">
        <w:rPr>
          <w:rFonts w:ascii="Arial" w:eastAsia="Times New Roman" w:hAnsi="Arial" w:cs="Arial"/>
          <w:sz w:val="20"/>
        </w:rPr>
        <w:t xml:space="preserve"> thèse porte sur « </w:t>
      </w:r>
      <w:r w:rsidR="004B2F0E" w:rsidRPr="004B2F0E">
        <w:rPr>
          <w:rFonts w:ascii="Arial" w:eastAsia="Times New Roman" w:hAnsi="Arial" w:cs="Arial"/>
          <w:sz w:val="20"/>
          <w:highlight w:val="yellow"/>
        </w:rPr>
        <w:t>titre de la thèse</w:t>
      </w:r>
      <w:r w:rsidR="004B2F0E">
        <w:rPr>
          <w:rFonts w:ascii="Arial" w:eastAsia="Times New Roman" w:hAnsi="Arial" w:cs="Arial"/>
          <w:sz w:val="20"/>
        </w:rPr>
        <w:t xml:space="preserve"> </w:t>
      </w:r>
      <w:r w:rsidR="008F364F">
        <w:rPr>
          <w:rFonts w:ascii="Arial" w:eastAsia="Times New Roman" w:hAnsi="Arial" w:cs="Arial"/>
          <w:sz w:val="20"/>
        </w:rPr>
        <w:t>».</w:t>
      </w:r>
    </w:p>
    <w:p w14:paraId="61935FAA" w14:textId="77777777" w:rsidR="0084506A" w:rsidRDefault="0084506A" w:rsidP="00C70667">
      <w:pPr>
        <w:jc w:val="both"/>
        <w:rPr>
          <w:rFonts w:ascii="Arial" w:eastAsia="Times New Roman" w:hAnsi="Arial" w:cs="Arial"/>
          <w:sz w:val="20"/>
        </w:rPr>
      </w:pPr>
    </w:p>
    <w:p w14:paraId="6DC9EA73" w14:textId="14758923" w:rsidR="008F364F" w:rsidRDefault="008F364F" w:rsidP="00C70667">
      <w:pPr>
        <w:jc w:val="both"/>
        <w:rPr>
          <w:rFonts w:ascii="Arial" w:eastAsia="Times New Roman" w:hAnsi="Arial" w:cs="Arial"/>
          <w:sz w:val="20"/>
        </w:rPr>
      </w:pPr>
      <w:r>
        <w:rPr>
          <w:rFonts w:ascii="Arial" w:eastAsia="Times New Roman" w:hAnsi="Arial" w:cs="Arial"/>
          <w:sz w:val="20"/>
        </w:rPr>
        <w:t>Dans ce cas, l’</w:t>
      </w:r>
      <w:r w:rsidR="004B2F0E">
        <w:rPr>
          <w:rFonts w:ascii="Arial" w:eastAsia="Times New Roman" w:hAnsi="Arial" w:cs="Arial"/>
          <w:sz w:val="20"/>
        </w:rPr>
        <w:t>Organisme d’</w:t>
      </w:r>
      <w:r w:rsidR="00EC48A2">
        <w:rPr>
          <w:rFonts w:ascii="Arial" w:eastAsia="Times New Roman" w:hAnsi="Arial" w:cs="Arial"/>
          <w:sz w:val="20"/>
        </w:rPr>
        <w:t>A</w:t>
      </w:r>
      <w:r w:rsidR="004B2F0E">
        <w:rPr>
          <w:rFonts w:ascii="Arial" w:eastAsia="Times New Roman" w:hAnsi="Arial" w:cs="Arial"/>
          <w:sz w:val="20"/>
        </w:rPr>
        <w:t xml:space="preserve">ccueil </w:t>
      </w:r>
      <w:r>
        <w:rPr>
          <w:rFonts w:ascii="Arial" w:eastAsia="Times New Roman" w:hAnsi="Arial" w:cs="Arial"/>
          <w:sz w:val="20"/>
        </w:rPr>
        <w:t xml:space="preserve">a accepté d’accueillir le </w:t>
      </w:r>
      <w:r w:rsidR="00EC48A2">
        <w:rPr>
          <w:rFonts w:ascii="Arial" w:eastAsia="Times New Roman" w:hAnsi="Arial" w:cs="Arial"/>
          <w:sz w:val="20"/>
        </w:rPr>
        <w:t xml:space="preserve">Doctorant </w:t>
      </w:r>
      <w:r>
        <w:rPr>
          <w:rFonts w:ascii="Arial" w:eastAsia="Times New Roman" w:hAnsi="Arial" w:cs="Arial"/>
          <w:sz w:val="20"/>
        </w:rPr>
        <w:t xml:space="preserve">afin </w:t>
      </w:r>
      <w:r w:rsidR="004B2F0E">
        <w:rPr>
          <w:rFonts w:ascii="Arial" w:eastAsia="Times New Roman" w:hAnsi="Arial" w:cs="Arial"/>
          <w:sz w:val="20"/>
        </w:rPr>
        <w:t xml:space="preserve">de </w:t>
      </w:r>
      <w:r w:rsidR="004B2F0E" w:rsidRPr="004B2F0E">
        <w:rPr>
          <w:rFonts w:ascii="Arial" w:eastAsia="Times New Roman" w:hAnsi="Arial" w:cs="Arial"/>
          <w:sz w:val="20"/>
          <w:highlight w:val="yellow"/>
        </w:rPr>
        <w:t>[préciser les raisons/objectifs de l’accueil]</w:t>
      </w:r>
      <w:r w:rsidR="00DA45F4">
        <w:rPr>
          <w:rFonts w:ascii="Arial" w:eastAsia="Times New Roman" w:hAnsi="Arial" w:cs="Arial"/>
          <w:sz w:val="20"/>
          <w:highlight w:val="yellow"/>
        </w:rPr>
        <w:t xml:space="preserve"> (Ci-après « </w:t>
      </w:r>
      <w:commentRangeStart w:id="6"/>
      <w:r w:rsidR="00DA45F4">
        <w:rPr>
          <w:rFonts w:ascii="Arial" w:eastAsia="Times New Roman" w:hAnsi="Arial" w:cs="Arial"/>
          <w:sz w:val="20"/>
          <w:highlight w:val="yellow"/>
        </w:rPr>
        <w:t>Projet</w:t>
      </w:r>
      <w:commentRangeEnd w:id="6"/>
      <w:r w:rsidR="00DA45F4">
        <w:rPr>
          <w:rStyle w:val="Marquedecommentaire"/>
        </w:rPr>
        <w:commentReference w:id="6"/>
      </w:r>
      <w:r w:rsidR="00DA45F4">
        <w:rPr>
          <w:rFonts w:ascii="Arial" w:eastAsia="Times New Roman" w:hAnsi="Arial" w:cs="Arial"/>
          <w:sz w:val="20"/>
          <w:highlight w:val="yellow"/>
        </w:rPr>
        <w:t> »)</w:t>
      </w:r>
      <w:r w:rsidR="004B2F0E" w:rsidRPr="004B2F0E">
        <w:rPr>
          <w:rFonts w:ascii="Arial" w:eastAsia="Times New Roman" w:hAnsi="Arial" w:cs="Arial"/>
          <w:sz w:val="20"/>
          <w:highlight w:val="yellow"/>
        </w:rPr>
        <w:t>.</w:t>
      </w:r>
    </w:p>
    <w:p w14:paraId="76343AFB" w14:textId="77777777" w:rsidR="0084506A" w:rsidRDefault="0084506A" w:rsidP="00C70667">
      <w:pPr>
        <w:jc w:val="both"/>
        <w:rPr>
          <w:rFonts w:ascii="Arial" w:eastAsia="Times New Roman" w:hAnsi="Arial" w:cs="Arial"/>
          <w:sz w:val="20"/>
        </w:rPr>
      </w:pPr>
    </w:p>
    <w:p w14:paraId="4CC79D1A" w14:textId="77777777" w:rsidR="00A56F47" w:rsidRDefault="00A56F47" w:rsidP="00C70667">
      <w:pPr>
        <w:jc w:val="both"/>
        <w:rPr>
          <w:rFonts w:ascii="Arial" w:eastAsia="Times New Roman" w:hAnsi="Arial" w:cs="Arial"/>
          <w:b/>
          <w:sz w:val="20"/>
        </w:rPr>
      </w:pPr>
    </w:p>
    <w:p w14:paraId="20E2DA45" w14:textId="77777777" w:rsidR="00CC3320" w:rsidRDefault="00CC3320" w:rsidP="00C70667">
      <w:pPr>
        <w:jc w:val="both"/>
        <w:rPr>
          <w:rFonts w:ascii="Arial" w:eastAsia="Times New Roman" w:hAnsi="Arial" w:cs="Arial"/>
          <w:b/>
          <w:sz w:val="20"/>
        </w:rPr>
      </w:pPr>
    </w:p>
    <w:p w14:paraId="39DC4B27" w14:textId="77777777" w:rsidR="00C20924" w:rsidRPr="00B80093" w:rsidRDefault="00CC3320" w:rsidP="00C70667">
      <w:pPr>
        <w:jc w:val="both"/>
        <w:rPr>
          <w:rFonts w:ascii="Arial" w:eastAsia="Times New Roman" w:hAnsi="Arial" w:cs="Arial"/>
          <w:b/>
          <w:sz w:val="20"/>
        </w:rPr>
      </w:pPr>
      <w:r>
        <w:rPr>
          <w:rFonts w:ascii="Arial" w:eastAsia="Times New Roman" w:hAnsi="Arial" w:cs="Arial"/>
          <w:b/>
          <w:sz w:val="20"/>
        </w:rPr>
        <w:t>LES PARTIES ONT CONVENU CE QUI SUIT :</w:t>
      </w:r>
    </w:p>
    <w:p w14:paraId="533BF8F3" w14:textId="77777777" w:rsidR="00AB4DED" w:rsidRDefault="00AB4DED" w:rsidP="00C70667">
      <w:pPr>
        <w:tabs>
          <w:tab w:val="left" w:pos="426"/>
        </w:tabs>
        <w:jc w:val="both"/>
        <w:rPr>
          <w:rFonts w:ascii="Arial" w:eastAsia="Times New Roman" w:hAnsi="Arial" w:cs="Arial"/>
          <w:b/>
          <w:sz w:val="20"/>
        </w:rPr>
      </w:pPr>
    </w:p>
    <w:p w14:paraId="3ECA5DB1" w14:textId="77777777" w:rsidR="00FA13E9" w:rsidRDefault="00FA13E9" w:rsidP="00C70667">
      <w:pPr>
        <w:tabs>
          <w:tab w:val="left" w:pos="426"/>
        </w:tabs>
        <w:jc w:val="both"/>
        <w:rPr>
          <w:rFonts w:ascii="Arial" w:eastAsia="Times New Roman" w:hAnsi="Arial" w:cs="Arial"/>
          <w:b/>
          <w:sz w:val="20"/>
        </w:rPr>
      </w:pPr>
    </w:p>
    <w:p w14:paraId="747919DA" w14:textId="77777777" w:rsidR="00FA13E9" w:rsidRPr="007861A2" w:rsidRDefault="00FA13E9" w:rsidP="00C70667">
      <w:pPr>
        <w:pStyle w:val="Style2"/>
        <w:jc w:val="both"/>
        <w:outlineLvl w:val="0"/>
      </w:pPr>
      <w:bookmarkStart w:id="7" w:name="_Toc326655808"/>
      <w:bookmarkStart w:id="8" w:name="_Toc326655844"/>
      <w:bookmarkStart w:id="9" w:name="_Toc334022309"/>
      <w:bookmarkStart w:id="10" w:name="_Toc334022401"/>
      <w:r w:rsidRPr="00FA13E9">
        <w:t>DEFINITION</w:t>
      </w:r>
      <w:bookmarkEnd w:id="7"/>
      <w:bookmarkEnd w:id="8"/>
      <w:bookmarkEnd w:id="9"/>
      <w:bookmarkEnd w:id="10"/>
    </w:p>
    <w:p w14:paraId="64E1B621"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42150C98" w14:textId="77777777" w:rsidR="00A62DDF" w:rsidRDefault="00A62DDF" w:rsidP="00C70667">
      <w:pPr>
        <w:tabs>
          <w:tab w:val="left" w:pos="426"/>
        </w:tabs>
        <w:autoSpaceDE w:val="0"/>
        <w:autoSpaceDN w:val="0"/>
        <w:adjustRightInd w:val="0"/>
        <w:jc w:val="both"/>
        <w:rPr>
          <w:rFonts w:ascii="Arial" w:hAnsi="Arial" w:cs="Arial"/>
          <w:color w:val="000000"/>
          <w:sz w:val="20"/>
        </w:rPr>
      </w:pPr>
      <w:r w:rsidRPr="00A62DDF">
        <w:rPr>
          <w:rFonts w:ascii="Arial" w:hAnsi="Arial" w:cs="Arial"/>
          <w:color w:val="000000"/>
          <w:sz w:val="20"/>
        </w:rPr>
        <w:t xml:space="preserve">Dans </w:t>
      </w:r>
      <w:r w:rsidR="00DF4C0B">
        <w:rPr>
          <w:rFonts w:ascii="Arial" w:hAnsi="Arial" w:cs="Arial"/>
          <w:color w:val="000000"/>
          <w:sz w:val="20"/>
        </w:rPr>
        <w:t xml:space="preserve">le présent document et ses </w:t>
      </w:r>
      <w:r w:rsidR="00DA13B6">
        <w:rPr>
          <w:rFonts w:ascii="Arial" w:hAnsi="Arial" w:cs="Arial"/>
          <w:color w:val="000000"/>
          <w:sz w:val="20"/>
        </w:rPr>
        <w:t>a</w:t>
      </w:r>
      <w:r w:rsidR="00DF4C0B">
        <w:rPr>
          <w:rFonts w:ascii="Arial" w:hAnsi="Arial" w:cs="Arial"/>
          <w:color w:val="000000"/>
          <w:sz w:val="20"/>
        </w:rPr>
        <w:t>nnexes</w:t>
      </w:r>
      <w:r w:rsidRPr="00A62DDF">
        <w:rPr>
          <w:rFonts w:ascii="Arial" w:hAnsi="Arial" w:cs="Arial"/>
          <w:color w:val="000000"/>
          <w:sz w:val="20"/>
        </w:rPr>
        <w:t xml:space="preserve">, les termes </w:t>
      </w:r>
      <w:r>
        <w:rPr>
          <w:rFonts w:ascii="Arial" w:hAnsi="Arial" w:cs="Arial"/>
          <w:color w:val="000000"/>
          <w:sz w:val="20"/>
        </w:rPr>
        <w:t>ci-dessous</w:t>
      </w:r>
      <w:r w:rsidRPr="00A62DDF">
        <w:rPr>
          <w:rFonts w:ascii="Arial" w:hAnsi="Arial" w:cs="Arial"/>
          <w:color w:val="000000"/>
          <w:sz w:val="20"/>
        </w:rPr>
        <w:t xml:space="preserve">, </w:t>
      </w:r>
      <w:r>
        <w:rPr>
          <w:rFonts w:ascii="Arial" w:hAnsi="Arial" w:cs="Arial"/>
          <w:color w:val="000000"/>
          <w:sz w:val="20"/>
        </w:rPr>
        <w:t xml:space="preserve">lorsqu’ils seront </w:t>
      </w:r>
      <w:r w:rsidRPr="00A62DDF">
        <w:rPr>
          <w:rFonts w:ascii="Arial" w:hAnsi="Arial" w:cs="Arial"/>
          <w:color w:val="000000"/>
          <w:sz w:val="20"/>
        </w:rPr>
        <w:t xml:space="preserve">employés </w:t>
      </w:r>
      <w:r>
        <w:rPr>
          <w:rFonts w:ascii="Arial" w:hAnsi="Arial" w:cs="Arial"/>
          <w:color w:val="000000"/>
          <w:sz w:val="20"/>
        </w:rPr>
        <w:t>avec une lettre majuscule</w:t>
      </w:r>
      <w:r w:rsidRPr="00A62DDF">
        <w:rPr>
          <w:rFonts w:ascii="Arial" w:hAnsi="Arial" w:cs="Arial"/>
          <w:color w:val="000000"/>
          <w:sz w:val="20"/>
        </w:rPr>
        <w:t>, auront les significations respectives suivantes :</w:t>
      </w:r>
    </w:p>
    <w:p w14:paraId="3C90FFAE"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21AD9599" w14:textId="77777777" w:rsidR="00A86D86" w:rsidRDefault="00FA13E9" w:rsidP="00BC4225">
      <w:pPr>
        <w:numPr>
          <w:ilvl w:val="1"/>
          <w:numId w:val="3"/>
        </w:numPr>
        <w:tabs>
          <w:tab w:val="left" w:pos="426"/>
        </w:tabs>
        <w:autoSpaceDE w:val="0"/>
        <w:autoSpaceDN w:val="0"/>
        <w:adjustRightInd w:val="0"/>
        <w:ind w:left="426" w:hanging="426"/>
        <w:jc w:val="both"/>
        <w:rPr>
          <w:rFonts w:ascii="Arial" w:hAnsi="Arial" w:cs="Arial"/>
          <w:color w:val="000000"/>
          <w:sz w:val="20"/>
        </w:rPr>
      </w:pPr>
      <w:r w:rsidRPr="007861A2">
        <w:rPr>
          <w:rFonts w:ascii="Arial" w:hAnsi="Arial" w:cs="Arial"/>
          <w:b/>
          <w:bCs/>
          <w:color w:val="000000"/>
          <w:sz w:val="20"/>
        </w:rPr>
        <w:t xml:space="preserve">Connaissances Propres </w:t>
      </w:r>
      <w:r w:rsidRPr="007861A2">
        <w:rPr>
          <w:rFonts w:ascii="Arial" w:hAnsi="Arial" w:cs="Arial"/>
          <w:color w:val="000000"/>
          <w:sz w:val="20"/>
        </w:rPr>
        <w:t>: toutes les</w:t>
      </w:r>
      <w:r w:rsidR="007861A2" w:rsidRPr="007861A2">
        <w:rPr>
          <w:rFonts w:ascii="Arial" w:hAnsi="Arial" w:cs="Arial"/>
          <w:color w:val="000000"/>
          <w:sz w:val="20"/>
        </w:rPr>
        <w:t xml:space="preserve"> </w:t>
      </w:r>
      <w:r w:rsidRPr="007861A2">
        <w:rPr>
          <w:rFonts w:ascii="Arial" w:hAnsi="Arial" w:cs="Arial"/>
          <w:color w:val="000000"/>
          <w:sz w:val="20"/>
        </w:rPr>
        <w:t>informations et connaissances techniques</w:t>
      </w:r>
      <w:r w:rsidR="007861A2" w:rsidRPr="007861A2">
        <w:rPr>
          <w:rFonts w:ascii="Arial" w:hAnsi="Arial" w:cs="Arial"/>
          <w:color w:val="000000"/>
          <w:sz w:val="20"/>
        </w:rPr>
        <w:t xml:space="preserve"> </w:t>
      </w:r>
      <w:r w:rsidRPr="007861A2">
        <w:rPr>
          <w:rFonts w:ascii="Arial" w:hAnsi="Arial" w:cs="Arial"/>
          <w:color w:val="000000"/>
          <w:sz w:val="20"/>
        </w:rPr>
        <w:t>et/ou scientifiques et/ou tout autre type</w:t>
      </w:r>
      <w:r w:rsidR="007861A2" w:rsidRPr="007861A2">
        <w:rPr>
          <w:rFonts w:ascii="Arial" w:hAnsi="Arial" w:cs="Arial"/>
          <w:color w:val="000000"/>
          <w:sz w:val="20"/>
        </w:rPr>
        <w:t xml:space="preserve"> </w:t>
      </w:r>
      <w:r w:rsidRPr="007861A2">
        <w:rPr>
          <w:rFonts w:ascii="Arial" w:hAnsi="Arial" w:cs="Arial"/>
          <w:color w:val="000000"/>
          <w:sz w:val="20"/>
        </w:rPr>
        <w:t>d'informations, sous quelque forme</w:t>
      </w:r>
      <w:r w:rsidR="007861A2" w:rsidRPr="007861A2">
        <w:rPr>
          <w:rFonts w:ascii="Arial" w:hAnsi="Arial" w:cs="Arial"/>
          <w:color w:val="000000"/>
          <w:sz w:val="20"/>
        </w:rPr>
        <w:t xml:space="preserve"> </w:t>
      </w:r>
      <w:r w:rsidRPr="007861A2">
        <w:rPr>
          <w:rFonts w:ascii="Arial" w:hAnsi="Arial" w:cs="Arial"/>
          <w:color w:val="000000"/>
          <w:sz w:val="20"/>
        </w:rPr>
        <w:t>qu'elles soient, brevetables ou non et/ou</w:t>
      </w:r>
      <w:r w:rsidR="007861A2" w:rsidRPr="007861A2">
        <w:rPr>
          <w:rFonts w:ascii="Arial" w:hAnsi="Arial" w:cs="Arial"/>
          <w:color w:val="000000"/>
          <w:sz w:val="20"/>
        </w:rPr>
        <w:t xml:space="preserve"> </w:t>
      </w:r>
      <w:r w:rsidRPr="007861A2">
        <w:rPr>
          <w:rFonts w:ascii="Arial" w:hAnsi="Arial" w:cs="Arial"/>
          <w:color w:val="000000"/>
          <w:sz w:val="20"/>
        </w:rPr>
        <w:t>brevetées ou non, ainsi que tous les droits</w:t>
      </w:r>
      <w:r w:rsidR="007861A2" w:rsidRPr="007861A2">
        <w:rPr>
          <w:rFonts w:ascii="Arial" w:hAnsi="Arial" w:cs="Arial"/>
          <w:color w:val="000000"/>
          <w:sz w:val="20"/>
        </w:rPr>
        <w:t xml:space="preserve"> </w:t>
      </w:r>
      <w:r w:rsidRPr="007861A2">
        <w:rPr>
          <w:rFonts w:ascii="Arial" w:hAnsi="Arial" w:cs="Arial"/>
          <w:color w:val="000000"/>
          <w:sz w:val="20"/>
        </w:rPr>
        <w:t>y afférents, appartenant à une Partie ou</w:t>
      </w:r>
      <w:r w:rsidR="007861A2" w:rsidRPr="007861A2">
        <w:rPr>
          <w:rFonts w:ascii="Arial" w:hAnsi="Arial" w:cs="Arial"/>
          <w:color w:val="000000"/>
          <w:sz w:val="20"/>
        </w:rPr>
        <w:t xml:space="preserve"> </w:t>
      </w:r>
      <w:r w:rsidRPr="007861A2">
        <w:rPr>
          <w:rFonts w:ascii="Arial" w:hAnsi="Arial" w:cs="Arial"/>
          <w:color w:val="000000"/>
          <w:sz w:val="20"/>
        </w:rPr>
        <w:t>détenue par elle avant la date d’entrée en</w:t>
      </w:r>
      <w:r w:rsidR="007861A2" w:rsidRPr="007861A2">
        <w:rPr>
          <w:rFonts w:ascii="Arial" w:hAnsi="Arial" w:cs="Arial"/>
          <w:color w:val="000000"/>
          <w:sz w:val="20"/>
        </w:rPr>
        <w:t xml:space="preserve"> </w:t>
      </w:r>
      <w:r w:rsidR="00020865">
        <w:rPr>
          <w:rFonts w:ascii="Arial" w:hAnsi="Arial" w:cs="Arial"/>
          <w:color w:val="000000"/>
          <w:sz w:val="20"/>
        </w:rPr>
        <w:t xml:space="preserve">vigueur </w:t>
      </w:r>
      <w:r w:rsidR="00117637">
        <w:rPr>
          <w:rFonts w:ascii="Arial" w:hAnsi="Arial" w:cs="Arial"/>
          <w:color w:val="000000"/>
          <w:sz w:val="20"/>
        </w:rPr>
        <w:t>de la Convention</w:t>
      </w:r>
      <w:r w:rsidR="00A86D86">
        <w:rPr>
          <w:rFonts w:ascii="Arial" w:hAnsi="Arial" w:cs="Arial"/>
          <w:color w:val="000000"/>
          <w:sz w:val="20"/>
        </w:rPr>
        <w:t xml:space="preserve"> ou développées par elle indépenda</w:t>
      </w:r>
      <w:r w:rsidR="00020865">
        <w:rPr>
          <w:rFonts w:ascii="Arial" w:hAnsi="Arial" w:cs="Arial"/>
          <w:color w:val="000000"/>
          <w:sz w:val="20"/>
        </w:rPr>
        <w:t xml:space="preserve">mment </w:t>
      </w:r>
      <w:r w:rsidR="00117637">
        <w:rPr>
          <w:rFonts w:ascii="Arial" w:hAnsi="Arial" w:cs="Arial"/>
          <w:color w:val="000000"/>
          <w:sz w:val="20"/>
        </w:rPr>
        <w:t>de la Convention</w:t>
      </w:r>
      <w:r w:rsidR="00A86D86">
        <w:rPr>
          <w:rFonts w:ascii="Arial" w:hAnsi="Arial" w:cs="Arial"/>
          <w:color w:val="000000"/>
          <w:sz w:val="20"/>
        </w:rPr>
        <w:t>, sans que le personnel l’ayant développé n’ait eu accès aux informatio</w:t>
      </w:r>
      <w:r w:rsidR="00020865">
        <w:rPr>
          <w:rFonts w:ascii="Arial" w:hAnsi="Arial" w:cs="Arial"/>
          <w:color w:val="000000"/>
          <w:sz w:val="20"/>
        </w:rPr>
        <w:t xml:space="preserve">ns échangées dans le cadre </w:t>
      </w:r>
      <w:r w:rsidR="00117637">
        <w:rPr>
          <w:rFonts w:ascii="Arial" w:hAnsi="Arial" w:cs="Arial"/>
          <w:color w:val="000000"/>
          <w:sz w:val="20"/>
        </w:rPr>
        <w:t>de la Convention</w:t>
      </w:r>
      <w:r w:rsidRPr="007861A2">
        <w:rPr>
          <w:rFonts w:ascii="Arial" w:hAnsi="Arial" w:cs="Arial"/>
          <w:color w:val="000000"/>
          <w:sz w:val="20"/>
        </w:rPr>
        <w:t>.</w:t>
      </w:r>
      <w:r w:rsidR="007861A2" w:rsidRPr="007861A2">
        <w:rPr>
          <w:rFonts w:ascii="Arial" w:hAnsi="Arial" w:cs="Arial"/>
          <w:color w:val="000000"/>
          <w:sz w:val="20"/>
        </w:rPr>
        <w:t xml:space="preserve"> </w:t>
      </w:r>
    </w:p>
    <w:p w14:paraId="1B50CAD4" w14:textId="77777777" w:rsidR="00020865" w:rsidRDefault="00020865" w:rsidP="00650ED7">
      <w:pPr>
        <w:tabs>
          <w:tab w:val="left" w:pos="426"/>
        </w:tabs>
        <w:autoSpaceDE w:val="0"/>
        <w:autoSpaceDN w:val="0"/>
        <w:adjustRightInd w:val="0"/>
        <w:jc w:val="both"/>
        <w:rPr>
          <w:rFonts w:ascii="Arial" w:hAnsi="Arial" w:cs="Arial"/>
          <w:color w:val="000000"/>
          <w:sz w:val="20"/>
        </w:rPr>
      </w:pPr>
    </w:p>
    <w:p w14:paraId="0581DBFE" w14:textId="77777777" w:rsidR="00020865" w:rsidRDefault="00117637" w:rsidP="00BC4225">
      <w:pPr>
        <w:numPr>
          <w:ilvl w:val="1"/>
          <w:numId w:val="3"/>
        </w:numPr>
        <w:tabs>
          <w:tab w:val="left" w:pos="426"/>
        </w:tabs>
        <w:autoSpaceDE w:val="0"/>
        <w:autoSpaceDN w:val="0"/>
        <w:adjustRightInd w:val="0"/>
        <w:ind w:left="426" w:hanging="426"/>
        <w:jc w:val="both"/>
        <w:rPr>
          <w:rFonts w:ascii="Arial" w:hAnsi="Arial" w:cs="Arial"/>
          <w:color w:val="000000"/>
          <w:sz w:val="20"/>
        </w:rPr>
      </w:pPr>
      <w:r>
        <w:rPr>
          <w:rFonts w:ascii="Arial" w:hAnsi="Arial" w:cs="Arial"/>
          <w:b/>
          <w:bCs/>
          <w:color w:val="000000"/>
          <w:sz w:val="20"/>
        </w:rPr>
        <w:t>Convention</w:t>
      </w:r>
      <w:r w:rsidR="00020865" w:rsidRPr="007861A2">
        <w:rPr>
          <w:rFonts w:ascii="Arial" w:hAnsi="Arial" w:cs="Arial"/>
          <w:b/>
          <w:bCs/>
          <w:color w:val="000000"/>
          <w:sz w:val="20"/>
        </w:rPr>
        <w:t xml:space="preserve"> </w:t>
      </w:r>
      <w:r w:rsidR="00020865" w:rsidRPr="007861A2">
        <w:rPr>
          <w:rFonts w:ascii="Arial" w:hAnsi="Arial" w:cs="Arial"/>
          <w:color w:val="000000"/>
          <w:sz w:val="20"/>
        </w:rPr>
        <w:t xml:space="preserve">: </w:t>
      </w:r>
      <w:r>
        <w:rPr>
          <w:rFonts w:ascii="Arial" w:hAnsi="Arial" w:cs="Arial"/>
          <w:color w:val="000000"/>
          <w:sz w:val="20"/>
        </w:rPr>
        <w:t>désigne la</w:t>
      </w:r>
      <w:r w:rsidR="00A62DDF">
        <w:rPr>
          <w:rFonts w:ascii="Arial" w:hAnsi="Arial" w:cs="Arial"/>
          <w:color w:val="000000"/>
          <w:sz w:val="20"/>
        </w:rPr>
        <w:t xml:space="preserve"> présent</w:t>
      </w:r>
      <w:r>
        <w:rPr>
          <w:rFonts w:ascii="Arial" w:hAnsi="Arial" w:cs="Arial"/>
          <w:color w:val="000000"/>
          <w:sz w:val="20"/>
        </w:rPr>
        <w:t>e</w:t>
      </w:r>
      <w:r w:rsidR="00A62DDF">
        <w:rPr>
          <w:rFonts w:ascii="Arial" w:hAnsi="Arial" w:cs="Arial"/>
          <w:color w:val="000000"/>
          <w:sz w:val="20"/>
        </w:rPr>
        <w:t xml:space="preserve"> </w:t>
      </w:r>
      <w:r>
        <w:rPr>
          <w:rFonts w:ascii="Arial" w:hAnsi="Arial" w:cs="Arial"/>
          <w:color w:val="000000"/>
          <w:sz w:val="20"/>
        </w:rPr>
        <w:t>convention</w:t>
      </w:r>
      <w:r w:rsidR="00020865">
        <w:rPr>
          <w:rFonts w:ascii="Arial" w:hAnsi="Arial" w:cs="Arial"/>
          <w:color w:val="000000"/>
          <w:sz w:val="20"/>
        </w:rPr>
        <w:t xml:space="preserve">, </w:t>
      </w:r>
      <w:r w:rsidR="00020865" w:rsidRPr="0088165C">
        <w:rPr>
          <w:rFonts w:ascii="Arial" w:hAnsi="Arial" w:cs="Arial"/>
          <w:color w:val="000000"/>
          <w:sz w:val="20"/>
        </w:rPr>
        <w:t xml:space="preserve">ses </w:t>
      </w:r>
      <w:r w:rsidR="006A409C">
        <w:rPr>
          <w:rFonts w:ascii="Arial" w:hAnsi="Arial" w:cs="Arial"/>
          <w:color w:val="000000"/>
          <w:sz w:val="20"/>
        </w:rPr>
        <w:t>a</w:t>
      </w:r>
      <w:r w:rsidR="00020865" w:rsidRPr="0088165C">
        <w:rPr>
          <w:rFonts w:ascii="Arial" w:hAnsi="Arial" w:cs="Arial"/>
          <w:color w:val="000000"/>
          <w:sz w:val="20"/>
        </w:rPr>
        <w:t>nnexes</w:t>
      </w:r>
      <w:r w:rsidR="00020865">
        <w:rPr>
          <w:rFonts w:ascii="Arial" w:hAnsi="Arial" w:cs="Arial"/>
          <w:color w:val="000000"/>
          <w:sz w:val="20"/>
        </w:rPr>
        <w:t>,</w:t>
      </w:r>
      <w:r w:rsidR="00020865" w:rsidRPr="007861A2">
        <w:rPr>
          <w:rFonts w:ascii="Arial" w:hAnsi="Arial" w:cs="Arial"/>
          <w:color w:val="000000"/>
          <w:sz w:val="20"/>
        </w:rPr>
        <w:t xml:space="preserve"> ainsi que ses avenants éventuels.</w:t>
      </w:r>
    </w:p>
    <w:p w14:paraId="61E162DB"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525B6D12" w14:textId="77777777" w:rsidR="00DA45F4" w:rsidRPr="008654DA"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7861A2">
        <w:rPr>
          <w:rFonts w:ascii="Arial" w:hAnsi="Arial" w:cs="Arial"/>
          <w:b/>
          <w:bCs/>
          <w:color w:val="000000"/>
          <w:sz w:val="20"/>
        </w:rPr>
        <w:t xml:space="preserve">Informations Confidentielles </w:t>
      </w:r>
      <w:r w:rsidRPr="008654DA">
        <w:rPr>
          <w:rFonts w:ascii="Arial" w:hAnsi="Arial" w:cs="Arial"/>
          <w:bCs/>
          <w:color w:val="000000"/>
          <w:sz w:val="20"/>
        </w:rPr>
        <w:t>: désigne toutes informations ou données quelque-soit sa nature, sa forme et son support, transmise par une Partie à une autre Partie pour lesquelles la Partie qui communique ces informations a indiqué de manière non équivoque leur caractère confidentiel, ou dans le cas d'une communication orale si la Partie qui communique notifie par écrit leur caractère confidentiel dans les trente (30) jours suivant la communication, étant entendu que cette information doit être traitée comme confidentielle durant cette période de trente (30) jours.</w:t>
      </w:r>
    </w:p>
    <w:p w14:paraId="18741A37"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p>
    <w:p w14:paraId="391E7F2E"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r w:rsidRPr="008654DA">
        <w:rPr>
          <w:rFonts w:ascii="Arial" w:hAnsi="Arial" w:cs="Arial"/>
          <w:bCs/>
          <w:color w:val="000000"/>
          <w:sz w:val="20"/>
        </w:rPr>
        <w:t xml:space="preserve">Les Informations Confidentielles recouvrent, notamment, les plans, spécifications, formules, logiciels, systèmes, prototypes, schémas, résultats scientifiques, techniques de recherche, échantillons, modèles. Ces dispositions s’appliquent aussi à toutes copies et extraits d’Informations Confidentielles. </w:t>
      </w:r>
    </w:p>
    <w:p w14:paraId="6201E153"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p>
    <w:p w14:paraId="7D2E1047" w14:textId="77777777" w:rsidR="00DA45F4"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8654DA">
        <w:rPr>
          <w:rFonts w:ascii="Arial" w:hAnsi="Arial" w:cs="Arial"/>
          <w:b/>
          <w:bCs/>
          <w:color w:val="000000"/>
          <w:sz w:val="20"/>
        </w:rPr>
        <w:t xml:space="preserve">Projet </w:t>
      </w:r>
      <w:r w:rsidRPr="008654DA">
        <w:rPr>
          <w:rFonts w:ascii="Arial" w:hAnsi="Arial" w:cs="Arial"/>
          <w:bCs/>
          <w:color w:val="000000"/>
          <w:sz w:val="20"/>
        </w:rPr>
        <w:t>: désigne le projet de thèse intitulé tel que défini dans le préambule ci-dessus</w:t>
      </w:r>
      <w:r>
        <w:rPr>
          <w:rFonts w:ascii="Arial" w:hAnsi="Arial" w:cs="Arial"/>
          <w:bCs/>
          <w:color w:val="000000"/>
          <w:sz w:val="20"/>
        </w:rPr>
        <w:t>.</w:t>
      </w:r>
    </w:p>
    <w:p w14:paraId="6B337FE8"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p>
    <w:p w14:paraId="31BEDAE6" w14:textId="77777777" w:rsidR="00DA45F4" w:rsidRPr="008654DA"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8654DA">
        <w:rPr>
          <w:rFonts w:ascii="Arial" w:hAnsi="Arial" w:cs="Arial"/>
          <w:b/>
          <w:bCs/>
          <w:color w:val="000000"/>
          <w:sz w:val="20"/>
        </w:rPr>
        <w:t>Résultats</w:t>
      </w:r>
      <w:r w:rsidRPr="008654DA">
        <w:rPr>
          <w:rFonts w:ascii="Arial" w:hAnsi="Arial" w:cs="Arial"/>
          <w:bCs/>
          <w:color w:val="000000"/>
          <w:sz w:val="20"/>
        </w:rPr>
        <w:t> : désigne toutes les informations et connaissances techniques et/ou scientifiques, brevetées ou non, brevetables ou non, y compris les savoir-faire, les logiciels (sous leur version code-source et code-objet), les plans, schémas, dessins, formules ou tout autre type d'information, sous quelque forme qu’elle soit, et tous les droits y afférents, développées par une ou plusieurs Parties dans le cadre du Projet.</w:t>
      </w:r>
    </w:p>
    <w:p w14:paraId="419134F2" w14:textId="77777777" w:rsidR="00117637" w:rsidRPr="00CC3320" w:rsidRDefault="00117637" w:rsidP="00A16731">
      <w:pPr>
        <w:tabs>
          <w:tab w:val="left" w:pos="426"/>
        </w:tabs>
        <w:autoSpaceDE w:val="0"/>
        <w:autoSpaceDN w:val="0"/>
        <w:adjustRightInd w:val="0"/>
        <w:jc w:val="both"/>
      </w:pPr>
    </w:p>
    <w:p w14:paraId="7AA8FDC7" w14:textId="77777777" w:rsidR="00C20924" w:rsidRPr="00E23656" w:rsidRDefault="00E23656" w:rsidP="00C70667">
      <w:pPr>
        <w:pStyle w:val="Style2"/>
        <w:jc w:val="both"/>
        <w:outlineLvl w:val="0"/>
      </w:pPr>
      <w:bookmarkStart w:id="11" w:name="_Toc334022310"/>
      <w:bookmarkStart w:id="12" w:name="_Toc334022402"/>
      <w:r w:rsidRPr="00E23656">
        <w:t xml:space="preserve">OBJET </w:t>
      </w:r>
      <w:r w:rsidR="00117637">
        <w:t>DE LA CONVENTION</w:t>
      </w:r>
      <w:bookmarkEnd w:id="11"/>
      <w:bookmarkEnd w:id="12"/>
    </w:p>
    <w:p w14:paraId="401CC1A4" w14:textId="77777777" w:rsidR="00C20924" w:rsidRPr="00B80093" w:rsidRDefault="00C20924" w:rsidP="00C70667">
      <w:pPr>
        <w:jc w:val="both"/>
        <w:rPr>
          <w:rFonts w:ascii="Arial" w:eastAsia="Times New Roman" w:hAnsi="Arial" w:cs="Arial"/>
          <w:sz w:val="20"/>
        </w:rPr>
      </w:pPr>
    </w:p>
    <w:p w14:paraId="2A3D7E48" w14:textId="77777777" w:rsidR="00C20924" w:rsidRDefault="00117637" w:rsidP="00A56F47">
      <w:pPr>
        <w:jc w:val="both"/>
        <w:rPr>
          <w:rFonts w:ascii="Arial" w:eastAsia="Times New Roman" w:hAnsi="Arial" w:cs="Arial"/>
          <w:sz w:val="20"/>
        </w:rPr>
      </w:pPr>
      <w:r>
        <w:rPr>
          <w:rFonts w:ascii="Arial" w:eastAsia="Times New Roman" w:hAnsi="Arial" w:cs="Arial"/>
          <w:sz w:val="20"/>
        </w:rPr>
        <w:t>La</w:t>
      </w:r>
      <w:r w:rsidR="00543CBB">
        <w:rPr>
          <w:rFonts w:ascii="Arial" w:eastAsia="Times New Roman" w:hAnsi="Arial" w:cs="Arial"/>
          <w:sz w:val="20"/>
        </w:rPr>
        <w:t xml:space="preserve"> </w:t>
      </w:r>
      <w:r>
        <w:rPr>
          <w:rFonts w:ascii="Arial" w:eastAsia="Times New Roman" w:hAnsi="Arial" w:cs="Arial"/>
          <w:sz w:val="20"/>
        </w:rPr>
        <w:t>Convention</w:t>
      </w:r>
      <w:r w:rsidR="00E21280" w:rsidRPr="00E21280">
        <w:rPr>
          <w:rFonts w:ascii="Arial" w:eastAsia="Times New Roman" w:hAnsi="Arial" w:cs="Arial"/>
          <w:sz w:val="20"/>
        </w:rPr>
        <w:t xml:space="preserve"> a pour objet</w:t>
      </w:r>
      <w:r w:rsidR="00A56F47">
        <w:rPr>
          <w:rFonts w:ascii="Arial" w:eastAsia="Times New Roman" w:hAnsi="Arial" w:cs="Arial"/>
          <w:sz w:val="20"/>
        </w:rPr>
        <w:t xml:space="preserve"> de définir les modalités d’accueil du </w:t>
      </w:r>
      <w:r w:rsidR="00EC48A2">
        <w:rPr>
          <w:rFonts w:ascii="Arial" w:eastAsia="Times New Roman" w:hAnsi="Arial" w:cs="Arial"/>
          <w:sz w:val="20"/>
        </w:rPr>
        <w:t>Doctorant</w:t>
      </w:r>
      <w:r w:rsidR="00A56F47">
        <w:rPr>
          <w:rFonts w:ascii="Arial" w:eastAsia="Times New Roman" w:hAnsi="Arial" w:cs="Arial"/>
          <w:sz w:val="20"/>
        </w:rPr>
        <w:t xml:space="preserve"> au sein </w:t>
      </w:r>
      <w:r w:rsidR="008F364F">
        <w:rPr>
          <w:rFonts w:ascii="Arial" w:eastAsia="Times New Roman" w:hAnsi="Arial" w:cs="Arial"/>
          <w:sz w:val="20"/>
        </w:rPr>
        <w:t>de l’Organisme d’Accueil</w:t>
      </w:r>
      <w:r w:rsidR="00A56F47">
        <w:rPr>
          <w:rFonts w:ascii="Arial" w:eastAsia="Times New Roman" w:hAnsi="Arial" w:cs="Arial"/>
          <w:sz w:val="20"/>
        </w:rPr>
        <w:t>.</w:t>
      </w:r>
    </w:p>
    <w:p w14:paraId="1422517F" w14:textId="77777777" w:rsidR="00C0604F" w:rsidRDefault="00C0604F" w:rsidP="00A56F47">
      <w:pPr>
        <w:jc w:val="both"/>
        <w:rPr>
          <w:rFonts w:ascii="Arial" w:eastAsia="Times New Roman" w:hAnsi="Arial" w:cs="Arial"/>
          <w:sz w:val="20"/>
        </w:rPr>
      </w:pPr>
    </w:p>
    <w:p w14:paraId="039D379A" w14:textId="77777777" w:rsidR="00BD0961" w:rsidRDefault="00C0604F" w:rsidP="00C0604F">
      <w:pPr>
        <w:pStyle w:val="Style2"/>
        <w:jc w:val="both"/>
        <w:outlineLvl w:val="0"/>
      </w:pPr>
      <w:bookmarkStart w:id="13" w:name="_Toc334022311"/>
      <w:bookmarkStart w:id="14" w:name="_Toc334022403"/>
      <w:r w:rsidRPr="00C0604F">
        <w:t>MODALITES D’ACCUEIL</w:t>
      </w:r>
      <w:bookmarkEnd w:id="13"/>
      <w:bookmarkEnd w:id="14"/>
    </w:p>
    <w:p w14:paraId="416AC6D8" w14:textId="77777777" w:rsidR="00C0604F" w:rsidRDefault="00C0604F" w:rsidP="00E8719C">
      <w:pPr>
        <w:rPr>
          <w:rFonts w:ascii="Arial" w:eastAsia="Times New Roman" w:hAnsi="Arial" w:cs="Arial"/>
          <w:sz w:val="20"/>
        </w:rPr>
      </w:pPr>
    </w:p>
    <w:p w14:paraId="385B1347" w14:textId="77777777" w:rsidR="00C0604F" w:rsidRDefault="00C0604F" w:rsidP="00BC4225">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15" w:name="_Toc334022312"/>
      <w:r w:rsidRPr="00E8719C">
        <w:rPr>
          <w:rFonts w:ascii="Arial" w:hAnsi="Arial" w:cs="Arial"/>
          <w:bCs/>
          <w:color w:val="000000"/>
          <w:sz w:val="20"/>
        </w:rPr>
        <w:t xml:space="preserve">Pendant la durée de la Convention, définie en Clause 4, le </w:t>
      </w:r>
      <w:r w:rsidR="00EC48A2">
        <w:rPr>
          <w:rFonts w:ascii="Arial" w:hAnsi="Arial" w:cs="Arial"/>
          <w:bCs/>
          <w:color w:val="000000"/>
          <w:sz w:val="20"/>
        </w:rPr>
        <w:t>Doctorant</w:t>
      </w:r>
      <w:r w:rsidRPr="00E8719C">
        <w:rPr>
          <w:rFonts w:ascii="Arial" w:hAnsi="Arial" w:cs="Arial"/>
          <w:bCs/>
          <w:color w:val="000000"/>
          <w:sz w:val="20"/>
        </w:rPr>
        <w:t xml:space="preserve"> sera placé sous la responsabilité scientifique </w:t>
      </w:r>
      <w:r w:rsidR="008F364F">
        <w:rPr>
          <w:rFonts w:ascii="Arial" w:hAnsi="Arial" w:cs="Arial"/>
          <w:bCs/>
          <w:color w:val="000000"/>
          <w:sz w:val="20"/>
        </w:rPr>
        <w:t xml:space="preserve">et fonctionnelle </w:t>
      </w:r>
      <w:r w:rsidRPr="008F364F">
        <w:rPr>
          <w:rFonts w:ascii="Arial" w:hAnsi="Arial" w:cs="Arial"/>
          <w:bCs/>
          <w:color w:val="000000"/>
          <w:sz w:val="20"/>
        </w:rPr>
        <w:t xml:space="preserve">de </w:t>
      </w:r>
      <w:r w:rsidR="004B2F0E" w:rsidRPr="004B2F0E">
        <w:rPr>
          <w:rFonts w:ascii="Arial" w:hAnsi="Arial" w:cs="Arial"/>
          <w:bCs/>
          <w:color w:val="000000"/>
          <w:sz w:val="20"/>
          <w:highlight w:val="yellow"/>
        </w:rPr>
        <w:t>Nom et titre de la personne responsable de l’encadrement du doctorant au sein de l’</w:t>
      </w:r>
      <w:r w:rsidR="004B2F0E">
        <w:rPr>
          <w:rFonts w:ascii="Arial" w:hAnsi="Arial" w:cs="Arial"/>
          <w:bCs/>
          <w:color w:val="000000"/>
          <w:sz w:val="20"/>
          <w:highlight w:val="yellow"/>
        </w:rPr>
        <w:t>O</w:t>
      </w:r>
      <w:r w:rsidR="004B2F0E" w:rsidRPr="004B2F0E">
        <w:rPr>
          <w:rFonts w:ascii="Arial" w:hAnsi="Arial" w:cs="Arial"/>
          <w:bCs/>
          <w:color w:val="000000"/>
          <w:sz w:val="20"/>
          <w:highlight w:val="yellow"/>
        </w:rPr>
        <w:t>rganisme d’Accueil</w:t>
      </w:r>
      <w:r w:rsidRPr="00E8719C">
        <w:rPr>
          <w:rFonts w:ascii="Arial" w:hAnsi="Arial" w:cs="Arial"/>
          <w:bCs/>
          <w:color w:val="000000"/>
          <w:sz w:val="20"/>
        </w:rPr>
        <w:t>.</w:t>
      </w:r>
      <w:bookmarkEnd w:id="15"/>
    </w:p>
    <w:p w14:paraId="18FF5739" w14:textId="77777777" w:rsidR="00E872AA" w:rsidRDefault="00E872AA" w:rsidP="00E872AA">
      <w:pPr>
        <w:tabs>
          <w:tab w:val="left" w:pos="426"/>
        </w:tabs>
        <w:autoSpaceDE w:val="0"/>
        <w:autoSpaceDN w:val="0"/>
        <w:adjustRightInd w:val="0"/>
        <w:ind w:left="426"/>
        <w:jc w:val="both"/>
        <w:rPr>
          <w:rFonts w:ascii="Arial" w:hAnsi="Arial" w:cs="Arial"/>
          <w:bCs/>
          <w:color w:val="000000"/>
          <w:sz w:val="20"/>
        </w:rPr>
      </w:pPr>
    </w:p>
    <w:p w14:paraId="16C1E3AD" w14:textId="77777777" w:rsidR="007D0A54" w:rsidRPr="007D0A54" w:rsidRDefault="00E872AA" w:rsidP="007D0A54">
      <w:pPr>
        <w:tabs>
          <w:tab w:val="left" w:pos="426"/>
        </w:tabs>
        <w:autoSpaceDE w:val="0"/>
        <w:autoSpaceDN w:val="0"/>
        <w:adjustRightInd w:val="0"/>
        <w:ind w:left="426"/>
        <w:jc w:val="both"/>
        <w:rPr>
          <w:rFonts w:ascii="Arial" w:hAnsi="Arial" w:cs="Arial"/>
          <w:bCs/>
          <w:color w:val="000000"/>
          <w:sz w:val="20"/>
          <w:highlight w:val="yellow"/>
        </w:rPr>
      </w:pPr>
      <w:r>
        <w:rPr>
          <w:rFonts w:ascii="Arial" w:hAnsi="Arial" w:cs="Arial"/>
          <w:bCs/>
          <w:color w:val="000000"/>
          <w:sz w:val="20"/>
        </w:rPr>
        <w:t xml:space="preserve">Le </w:t>
      </w:r>
      <w:r w:rsidR="00EC48A2">
        <w:rPr>
          <w:rFonts w:ascii="Arial" w:hAnsi="Arial" w:cs="Arial"/>
          <w:bCs/>
          <w:color w:val="000000"/>
          <w:sz w:val="20"/>
        </w:rPr>
        <w:t>Doctorant</w:t>
      </w:r>
      <w:r>
        <w:rPr>
          <w:rFonts w:ascii="Arial" w:hAnsi="Arial" w:cs="Arial"/>
          <w:bCs/>
          <w:color w:val="000000"/>
          <w:sz w:val="20"/>
        </w:rPr>
        <w:t xml:space="preserve"> est accueilli</w:t>
      </w:r>
      <w:r w:rsidR="004B2F0E">
        <w:rPr>
          <w:rFonts w:ascii="Arial" w:hAnsi="Arial" w:cs="Arial"/>
          <w:bCs/>
          <w:color w:val="000000"/>
          <w:sz w:val="20"/>
        </w:rPr>
        <w:t xml:space="preserve"> par l’Organisme d’Accueil</w:t>
      </w:r>
      <w:r>
        <w:rPr>
          <w:rFonts w:ascii="Arial" w:hAnsi="Arial" w:cs="Arial"/>
          <w:bCs/>
          <w:color w:val="000000"/>
          <w:sz w:val="20"/>
        </w:rPr>
        <w:t xml:space="preserve"> </w:t>
      </w:r>
      <w:r w:rsidR="007D0A54" w:rsidRPr="007D0A54">
        <w:rPr>
          <w:rFonts w:ascii="Arial" w:hAnsi="Arial" w:cs="Arial"/>
          <w:bCs/>
          <w:color w:val="000000"/>
          <w:sz w:val="20"/>
          <w:highlight w:val="yellow"/>
        </w:rPr>
        <w:t>à l’adresse suivante:</w:t>
      </w:r>
    </w:p>
    <w:p w14:paraId="27481FA4" w14:textId="77777777" w:rsidR="007D0A54" w:rsidRPr="007D0A54" w:rsidRDefault="007D0A54" w:rsidP="007D0A54">
      <w:pPr>
        <w:tabs>
          <w:tab w:val="left" w:pos="426"/>
        </w:tabs>
        <w:autoSpaceDE w:val="0"/>
        <w:autoSpaceDN w:val="0"/>
        <w:adjustRightInd w:val="0"/>
        <w:ind w:left="426"/>
        <w:jc w:val="both"/>
        <w:rPr>
          <w:rFonts w:ascii="Arial" w:hAnsi="Arial" w:cs="Arial"/>
          <w:bCs/>
          <w:color w:val="000000"/>
          <w:sz w:val="20"/>
          <w:highlight w:val="yellow"/>
        </w:rPr>
      </w:pPr>
      <w:r w:rsidRPr="007D0A54">
        <w:rPr>
          <w:rFonts w:ascii="Arial" w:hAnsi="Arial" w:cs="Arial"/>
          <w:bCs/>
          <w:color w:val="000000"/>
          <w:sz w:val="20"/>
          <w:highlight w:val="yellow"/>
        </w:rPr>
        <w:lastRenderedPageBreak/>
        <w:tab/>
        <w:t>- nom service/direction d’accueil</w:t>
      </w:r>
    </w:p>
    <w:p w14:paraId="14F2AE79" w14:textId="77777777" w:rsidR="007D0A54" w:rsidRPr="007D0A54" w:rsidRDefault="007D0A54" w:rsidP="007D0A54">
      <w:pPr>
        <w:tabs>
          <w:tab w:val="left" w:pos="426"/>
        </w:tabs>
        <w:autoSpaceDE w:val="0"/>
        <w:autoSpaceDN w:val="0"/>
        <w:adjustRightInd w:val="0"/>
        <w:ind w:left="426"/>
        <w:jc w:val="both"/>
        <w:rPr>
          <w:rFonts w:ascii="Arial" w:hAnsi="Arial" w:cs="Arial"/>
          <w:bCs/>
          <w:color w:val="000000"/>
          <w:sz w:val="20"/>
          <w:highlight w:val="yellow"/>
        </w:rPr>
      </w:pPr>
      <w:r w:rsidRPr="007D0A54">
        <w:rPr>
          <w:rFonts w:ascii="Arial" w:hAnsi="Arial" w:cs="Arial"/>
          <w:bCs/>
          <w:color w:val="000000"/>
          <w:sz w:val="20"/>
          <w:highlight w:val="yellow"/>
        </w:rPr>
        <w:tab/>
      </w:r>
      <w:proofErr w:type="gramStart"/>
      <w:r w:rsidRPr="007D0A54">
        <w:rPr>
          <w:rFonts w:ascii="Arial" w:hAnsi="Arial" w:cs="Arial"/>
          <w:bCs/>
          <w:color w:val="000000"/>
          <w:sz w:val="20"/>
          <w:highlight w:val="yellow"/>
        </w:rPr>
        <w:t>adresse</w:t>
      </w:r>
      <w:proofErr w:type="gramEnd"/>
      <w:r w:rsidRPr="007D0A54">
        <w:rPr>
          <w:rFonts w:ascii="Arial" w:hAnsi="Arial" w:cs="Arial"/>
          <w:bCs/>
          <w:color w:val="000000"/>
          <w:sz w:val="20"/>
          <w:highlight w:val="yellow"/>
        </w:rPr>
        <w:t xml:space="preserve"> de localisation de l’accueil.</w:t>
      </w:r>
    </w:p>
    <w:p w14:paraId="3D1C0DE8" w14:textId="77777777" w:rsidR="00E872AA" w:rsidRPr="00E8719C" w:rsidRDefault="00E872AA" w:rsidP="00E872AA">
      <w:pPr>
        <w:tabs>
          <w:tab w:val="left" w:pos="426"/>
        </w:tabs>
        <w:autoSpaceDE w:val="0"/>
        <w:autoSpaceDN w:val="0"/>
        <w:adjustRightInd w:val="0"/>
        <w:ind w:left="426"/>
        <w:jc w:val="both"/>
        <w:rPr>
          <w:rFonts w:ascii="Arial" w:hAnsi="Arial" w:cs="Arial"/>
          <w:bCs/>
          <w:color w:val="000000"/>
          <w:sz w:val="20"/>
        </w:rPr>
      </w:pPr>
    </w:p>
    <w:p w14:paraId="784E4EBA" w14:textId="77777777" w:rsidR="00C0604F" w:rsidRDefault="00BD0961" w:rsidP="00623C5E">
      <w:pPr>
        <w:tabs>
          <w:tab w:val="left" w:pos="426"/>
        </w:tabs>
        <w:autoSpaceDE w:val="0"/>
        <w:autoSpaceDN w:val="0"/>
        <w:adjustRightInd w:val="0"/>
        <w:ind w:left="426"/>
        <w:jc w:val="both"/>
        <w:rPr>
          <w:rFonts w:ascii="Arial" w:hAnsi="Arial" w:cs="Arial"/>
          <w:bCs/>
          <w:color w:val="000000"/>
          <w:sz w:val="20"/>
        </w:rPr>
      </w:pPr>
      <w:bookmarkStart w:id="16" w:name="_Toc334022313"/>
      <w:r w:rsidRPr="00E8719C">
        <w:rPr>
          <w:rFonts w:ascii="Arial" w:hAnsi="Arial" w:cs="Arial"/>
          <w:bCs/>
          <w:color w:val="000000"/>
          <w:sz w:val="20"/>
        </w:rPr>
        <w:t xml:space="preserve">Pendant sa période d’accueil, le </w:t>
      </w:r>
      <w:r w:rsidR="00EC48A2">
        <w:rPr>
          <w:rFonts w:ascii="Arial" w:hAnsi="Arial" w:cs="Arial"/>
          <w:bCs/>
          <w:color w:val="000000"/>
          <w:sz w:val="20"/>
        </w:rPr>
        <w:t>Doctorant</w:t>
      </w:r>
      <w:r w:rsidRPr="00E8719C">
        <w:rPr>
          <w:rFonts w:ascii="Arial" w:hAnsi="Arial" w:cs="Arial"/>
          <w:bCs/>
          <w:color w:val="000000"/>
          <w:sz w:val="20"/>
        </w:rPr>
        <w:t xml:space="preserve"> se conformera à la règlementation en vigueur à </w:t>
      </w:r>
      <w:r w:rsidR="006A409C">
        <w:rPr>
          <w:rFonts w:ascii="Arial" w:hAnsi="Arial" w:cs="Arial"/>
          <w:bCs/>
          <w:color w:val="000000"/>
          <w:sz w:val="20"/>
        </w:rPr>
        <w:t>l’</w:t>
      </w:r>
      <w:r w:rsidR="008F364F">
        <w:rPr>
          <w:rFonts w:ascii="Arial" w:hAnsi="Arial" w:cs="Arial"/>
          <w:bCs/>
          <w:color w:val="000000"/>
          <w:sz w:val="20"/>
        </w:rPr>
        <w:t>Organisme d’</w:t>
      </w:r>
      <w:r w:rsidR="004B2F0E">
        <w:rPr>
          <w:rFonts w:ascii="Arial" w:hAnsi="Arial" w:cs="Arial"/>
          <w:bCs/>
          <w:color w:val="000000"/>
          <w:sz w:val="20"/>
        </w:rPr>
        <w:t>A</w:t>
      </w:r>
      <w:r w:rsidR="008F364F">
        <w:rPr>
          <w:rFonts w:ascii="Arial" w:hAnsi="Arial" w:cs="Arial"/>
          <w:bCs/>
          <w:color w:val="000000"/>
          <w:sz w:val="20"/>
        </w:rPr>
        <w:t>ccueil</w:t>
      </w:r>
      <w:r w:rsidRPr="00E8719C">
        <w:rPr>
          <w:rFonts w:ascii="Arial" w:hAnsi="Arial" w:cs="Arial"/>
          <w:bCs/>
          <w:color w:val="000000"/>
          <w:sz w:val="20"/>
        </w:rPr>
        <w:t>, notamment au règlement intérieur et en matière de règles d’hygiène et de sécurité. Toutes instructions utiles lui seront alors communiquées à ce sujet.</w:t>
      </w:r>
      <w:bookmarkEnd w:id="16"/>
    </w:p>
    <w:p w14:paraId="6F2F206A" w14:textId="77777777" w:rsidR="00623C5E" w:rsidRDefault="00623C5E" w:rsidP="00623C5E">
      <w:pPr>
        <w:tabs>
          <w:tab w:val="left" w:pos="426"/>
        </w:tabs>
        <w:autoSpaceDE w:val="0"/>
        <w:autoSpaceDN w:val="0"/>
        <w:adjustRightInd w:val="0"/>
        <w:ind w:left="426"/>
        <w:jc w:val="both"/>
        <w:rPr>
          <w:rFonts w:ascii="Arial" w:hAnsi="Arial" w:cs="Arial"/>
          <w:bCs/>
          <w:color w:val="000000"/>
          <w:sz w:val="20"/>
        </w:rPr>
      </w:pPr>
      <w:r>
        <w:rPr>
          <w:rFonts w:ascii="Arial" w:hAnsi="Arial" w:cs="Arial"/>
          <w:bCs/>
          <w:color w:val="000000"/>
          <w:sz w:val="20"/>
        </w:rPr>
        <w:t>Le Doctorant, n’étant pas salarié de l’Organisme d’Origine ni de l’Organisme d’Accueil, est responsable de sa couverture sociale et médicale.</w:t>
      </w:r>
    </w:p>
    <w:p w14:paraId="7DFB839B" w14:textId="77777777" w:rsidR="00623C5E" w:rsidRPr="00623C5E" w:rsidRDefault="00623C5E" w:rsidP="00623C5E">
      <w:pPr>
        <w:tabs>
          <w:tab w:val="left" w:pos="426"/>
        </w:tabs>
        <w:autoSpaceDE w:val="0"/>
        <w:autoSpaceDN w:val="0"/>
        <w:adjustRightInd w:val="0"/>
        <w:ind w:left="426"/>
        <w:jc w:val="both"/>
        <w:rPr>
          <w:rFonts w:ascii="Arial" w:hAnsi="Arial" w:cs="Arial"/>
          <w:bCs/>
          <w:color w:val="000000"/>
          <w:sz w:val="20"/>
        </w:rPr>
      </w:pPr>
    </w:p>
    <w:p w14:paraId="144A6B37" w14:textId="77777777" w:rsidR="00DA45F4" w:rsidRPr="00DA45F4"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17" w:name="_Toc334022315"/>
      <w:r w:rsidRPr="00DA45F4">
        <w:rPr>
          <w:rFonts w:ascii="Arial" w:hAnsi="Arial" w:cs="Arial"/>
          <w:bCs/>
          <w:color w:val="000000"/>
          <w:sz w:val="20"/>
        </w:rPr>
        <w:t xml:space="preserve">Durant la période d’accueil, le Personnel sera à temps </w:t>
      </w:r>
      <w:commentRangeStart w:id="18"/>
      <w:r w:rsidRPr="00DA45F4">
        <w:rPr>
          <w:rFonts w:ascii="Arial" w:hAnsi="Arial" w:cs="Arial"/>
          <w:bCs/>
          <w:color w:val="000000"/>
          <w:sz w:val="20"/>
          <w:highlight w:val="yellow"/>
        </w:rPr>
        <w:t>plein/partiel à 60% (les mardis, mercredis et jeudis) du XX/XXXX au XX/XXXX</w:t>
      </w:r>
      <w:r w:rsidRPr="00DA45F4">
        <w:rPr>
          <w:rFonts w:ascii="Arial" w:hAnsi="Arial" w:cs="Arial"/>
          <w:bCs/>
          <w:color w:val="000000"/>
          <w:sz w:val="20"/>
        </w:rPr>
        <w:t xml:space="preserve"> puis du XX/XX/XXX au XX/XX/XXXX </w:t>
      </w:r>
      <w:commentRangeEnd w:id="18"/>
      <w:r w:rsidRPr="00DA45F4">
        <w:rPr>
          <w:sz w:val="16"/>
          <w:szCs w:val="16"/>
        </w:rPr>
        <w:commentReference w:id="18"/>
      </w:r>
      <w:r w:rsidRPr="00DA45F4">
        <w:rPr>
          <w:rFonts w:ascii="Arial" w:hAnsi="Arial" w:cs="Arial"/>
          <w:bCs/>
          <w:color w:val="000000"/>
          <w:sz w:val="20"/>
        </w:rPr>
        <w:t>au sein du l’Organisme d’Accueil.</w:t>
      </w:r>
      <w:bookmarkEnd w:id="17"/>
    </w:p>
    <w:p w14:paraId="2EE86268" w14:textId="77777777" w:rsidR="00623C5E" w:rsidRPr="00623C5E" w:rsidRDefault="00623C5E" w:rsidP="00623C5E">
      <w:pPr>
        <w:rPr>
          <w:rFonts w:ascii="Arial" w:hAnsi="Arial" w:cs="Arial"/>
          <w:b/>
          <w:bCs/>
          <w:color w:val="000000"/>
          <w:sz w:val="20"/>
        </w:rPr>
      </w:pPr>
    </w:p>
    <w:p w14:paraId="2414055A" w14:textId="77777777" w:rsidR="00623C5E" w:rsidRPr="00623C5E" w:rsidRDefault="00623C5E" w:rsidP="00623C5E">
      <w:pPr>
        <w:numPr>
          <w:ilvl w:val="1"/>
          <w:numId w:val="3"/>
        </w:numPr>
        <w:rPr>
          <w:rFonts w:ascii="Arial" w:hAnsi="Arial" w:cs="Arial"/>
          <w:bCs/>
          <w:i/>
          <w:color w:val="000000"/>
          <w:sz w:val="20"/>
        </w:rPr>
      </w:pPr>
      <w:bookmarkStart w:id="19" w:name="_Toc334022316"/>
      <w:r w:rsidRPr="00623C5E">
        <w:rPr>
          <w:rFonts w:ascii="Arial" w:hAnsi="Arial" w:cs="Arial"/>
          <w:bCs/>
          <w:color w:val="000000"/>
          <w:sz w:val="20"/>
        </w:rPr>
        <w:t>Le</w:t>
      </w:r>
      <w:r>
        <w:rPr>
          <w:rFonts w:ascii="Arial" w:hAnsi="Arial" w:cs="Arial"/>
          <w:bCs/>
          <w:color w:val="000000"/>
          <w:sz w:val="20"/>
        </w:rPr>
        <w:t xml:space="preserve"> Doctorant </w:t>
      </w:r>
      <w:r w:rsidRPr="00623C5E">
        <w:rPr>
          <w:rFonts w:ascii="Arial" w:hAnsi="Arial" w:cs="Arial"/>
          <w:bCs/>
          <w:color w:val="000000"/>
          <w:sz w:val="20"/>
        </w:rPr>
        <w:t>pourra avoir accès aux équipements, matériels spécifiques de l’Organisme d’Accueil, nécessaires à l’exécution de la Convention.</w:t>
      </w:r>
      <w:bookmarkEnd w:id="19"/>
      <w:r w:rsidRPr="00623C5E">
        <w:rPr>
          <w:rFonts w:ascii="Arial" w:hAnsi="Arial" w:cs="Arial"/>
          <w:bCs/>
          <w:color w:val="000000"/>
          <w:sz w:val="20"/>
        </w:rPr>
        <w:t xml:space="preserve"> Il pourra participer aux séminaires et activités de l’Organisme d’Accueil.</w:t>
      </w:r>
    </w:p>
    <w:p w14:paraId="2F1E11CE" w14:textId="77777777" w:rsidR="00623C5E" w:rsidRPr="00623C5E" w:rsidRDefault="00623C5E" w:rsidP="00146998">
      <w:pPr>
        <w:ind w:left="432"/>
        <w:rPr>
          <w:rFonts w:ascii="Arial" w:hAnsi="Arial" w:cs="Arial"/>
          <w:bCs/>
          <w:color w:val="000000"/>
          <w:sz w:val="20"/>
        </w:rPr>
      </w:pPr>
      <w:bookmarkStart w:id="20" w:name="_Toc334022317"/>
      <w:r w:rsidRPr="00623C5E">
        <w:rPr>
          <w:rFonts w:ascii="Arial" w:hAnsi="Arial" w:cs="Arial"/>
          <w:bCs/>
          <w:color w:val="000000"/>
          <w:sz w:val="20"/>
        </w:rPr>
        <w:t xml:space="preserve">Tout matériel, équipement mis à la disposition du </w:t>
      </w:r>
      <w:r w:rsidR="00146998">
        <w:rPr>
          <w:rFonts w:ascii="Arial" w:hAnsi="Arial" w:cs="Arial"/>
          <w:bCs/>
          <w:color w:val="000000"/>
          <w:sz w:val="20"/>
        </w:rPr>
        <w:t>Doctorant</w:t>
      </w:r>
      <w:r w:rsidRPr="00623C5E">
        <w:rPr>
          <w:rFonts w:ascii="Arial" w:hAnsi="Arial" w:cs="Arial"/>
          <w:bCs/>
          <w:color w:val="000000"/>
          <w:sz w:val="20"/>
        </w:rPr>
        <w:t xml:space="preserve"> par l’Organisme d’Accueil reste la propriété de l’Organisme d’Accueil.</w:t>
      </w:r>
      <w:bookmarkEnd w:id="20"/>
    </w:p>
    <w:p w14:paraId="2F9DE9F2" w14:textId="77777777" w:rsidR="00623C5E" w:rsidRPr="00623C5E" w:rsidRDefault="00623C5E" w:rsidP="00623C5E">
      <w:pPr>
        <w:rPr>
          <w:rFonts w:ascii="Arial" w:hAnsi="Arial" w:cs="Arial"/>
          <w:bCs/>
          <w:color w:val="000000"/>
          <w:sz w:val="20"/>
        </w:rPr>
      </w:pPr>
    </w:p>
    <w:p w14:paraId="488B4FBF" w14:textId="77777777" w:rsidR="00DA45F4" w:rsidRPr="00DA45F4" w:rsidRDefault="00623C5E" w:rsidP="00DA45F4">
      <w:pPr>
        <w:pStyle w:val="Paragraphedeliste"/>
        <w:numPr>
          <w:ilvl w:val="1"/>
          <w:numId w:val="3"/>
        </w:numPr>
        <w:tabs>
          <w:tab w:val="left" w:pos="426"/>
        </w:tabs>
        <w:autoSpaceDE w:val="0"/>
        <w:autoSpaceDN w:val="0"/>
        <w:adjustRightInd w:val="0"/>
        <w:jc w:val="both"/>
        <w:rPr>
          <w:rFonts w:ascii="Arial" w:hAnsi="Arial" w:cs="Arial"/>
          <w:bCs/>
          <w:color w:val="000000"/>
          <w:sz w:val="20"/>
          <w:highlight w:val="yellow"/>
        </w:rPr>
      </w:pPr>
      <w:r w:rsidRPr="00623C5E">
        <w:rPr>
          <w:rFonts w:ascii="Arial" w:hAnsi="Arial" w:cs="Arial"/>
          <w:bCs/>
          <w:color w:val="000000"/>
          <w:sz w:val="20"/>
        </w:rPr>
        <w:t>[</w:t>
      </w:r>
      <w:r w:rsidRPr="00146998">
        <w:rPr>
          <w:rFonts w:ascii="Arial" w:hAnsi="Arial" w:cs="Arial"/>
          <w:bCs/>
          <w:color w:val="000000"/>
          <w:sz w:val="20"/>
          <w:highlight w:val="yellow"/>
        </w:rPr>
        <w:t xml:space="preserve">Option] </w:t>
      </w:r>
      <w:r w:rsidR="00DA45F4" w:rsidRPr="00DA45F4">
        <w:rPr>
          <w:rFonts w:ascii="Arial" w:hAnsi="Arial" w:cs="Arial"/>
          <w:bCs/>
          <w:color w:val="000000"/>
          <w:sz w:val="20"/>
          <w:highlight w:val="yellow"/>
        </w:rPr>
        <w:t xml:space="preserve">L’Organisme d’Accueil accepte </w:t>
      </w:r>
      <w:commentRangeStart w:id="21"/>
      <w:r w:rsidR="00DA45F4" w:rsidRPr="00DA45F4">
        <w:rPr>
          <w:rFonts w:ascii="Arial" w:hAnsi="Arial" w:cs="Arial"/>
          <w:bCs/>
          <w:color w:val="000000"/>
          <w:sz w:val="20"/>
          <w:highlight w:val="yellow"/>
        </w:rPr>
        <w:t>:</w:t>
      </w:r>
      <w:commentRangeEnd w:id="21"/>
      <w:r w:rsidR="00DA45F4" w:rsidRPr="00DA45F4">
        <w:rPr>
          <w:sz w:val="16"/>
          <w:szCs w:val="16"/>
        </w:rPr>
        <w:commentReference w:id="21"/>
      </w:r>
    </w:p>
    <w:p w14:paraId="237F38F7" w14:textId="77777777" w:rsidR="00DA45F4" w:rsidRPr="00DA45F4" w:rsidRDefault="00DA45F4" w:rsidP="00DA45F4">
      <w:pPr>
        <w:numPr>
          <w:ilvl w:val="0"/>
          <w:numId w:val="6"/>
        </w:numPr>
        <w:tabs>
          <w:tab w:val="left" w:pos="426"/>
        </w:tabs>
        <w:autoSpaceDE w:val="0"/>
        <w:autoSpaceDN w:val="0"/>
        <w:adjustRightInd w:val="0"/>
        <w:jc w:val="both"/>
        <w:rPr>
          <w:rFonts w:ascii="Arial" w:hAnsi="Arial" w:cs="Arial"/>
          <w:bCs/>
          <w:color w:val="000000"/>
          <w:sz w:val="20"/>
          <w:highlight w:val="yellow"/>
        </w:rPr>
      </w:pPr>
      <w:r w:rsidRPr="00DA45F4">
        <w:rPr>
          <w:rFonts w:ascii="Arial" w:hAnsi="Arial" w:cs="Arial"/>
          <w:bCs/>
          <w:color w:val="000000"/>
          <w:sz w:val="20"/>
          <w:highlight w:val="yellow"/>
        </w:rPr>
        <w:t>La prise en charge des frais de restauration du Personnel lors de sa présence dans ses locaux,</w:t>
      </w:r>
    </w:p>
    <w:p w14:paraId="62B928C1" w14:textId="77777777" w:rsidR="00DA45F4" w:rsidRPr="00DA45F4" w:rsidRDefault="00DA45F4" w:rsidP="00DA45F4">
      <w:pPr>
        <w:numPr>
          <w:ilvl w:val="0"/>
          <w:numId w:val="6"/>
        </w:numPr>
        <w:tabs>
          <w:tab w:val="left" w:pos="426"/>
        </w:tabs>
        <w:autoSpaceDE w:val="0"/>
        <w:autoSpaceDN w:val="0"/>
        <w:adjustRightInd w:val="0"/>
        <w:jc w:val="both"/>
        <w:rPr>
          <w:rFonts w:ascii="Arial" w:hAnsi="Arial" w:cs="Arial"/>
          <w:bCs/>
          <w:color w:val="000000"/>
          <w:sz w:val="20"/>
          <w:highlight w:val="yellow"/>
        </w:rPr>
      </w:pPr>
      <w:r w:rsidRPr="00DA45F4">
        <w:rPr>
          <w:rFonts w:ascii="Arial" w:hAnsi="Arial" w:cs="Arial"/>
          <w:bCs/>
          <w:color w:val="000000"/>
          <w:sz w:val="20"/>
          <w:highlight w:val="yellow"/>
        </w:rPr>
        <w:t>La prise en charge d’une participation aux frais de transport à hauteur de 50% de l’abonnement mensuel ou annuel au réseau de transport en commun,</w:t>
      </w:r>
    </w:p>
    <w:p w14:paraId="745D69D3" w14:textId="77777777" w:rsidR="00DA45F4" w:rsidRPr="00DA45F4" w:rsidRDefault="00DA45F4" w:rsidP="00DA45F4">
      <w:pPr>
        <w:numPr>
          <w:ilvl w:val="0"/>
          <w:numId w:val="6"/>
        </w:numPr>
        <w:tabs>
          <w:tab w:val="left" w:pos="426"/>
        </w:tabs>
        <w:autoSpaceDE w:val="0"/>
        <w:autoSpaceDN w:val="0"/>
        <w:adjustRightInd w:val="0"/>
        <w:jc w:val="both"/>
        <w:rPr>
          <w:rFonts w:ascii="Arial" w:hAnsi="Arial" w:cs="Arial"/>
          <w:bCs/>
          <w:color w:val="000000"/>
          <w:sz w:val="20"/>
          <w:highlight w:val="yellow"/>
        </w:rPr>
      </w:pPr>
      <w:r w:rsidRPr="00DA45F4">
        <w:rPr>
          <w:rFonts w:ascii="Arial" w:hAnsi="Arial" w:cs="Arial"/>
          <w:bCs/>
          <w:color w:val="000000"/>
          <w:sz w:val="20"/>
          <w:highlight w:val="yellow"/>
        </w:rPr>
        <w:t>[Autre]. [Fin d’Option]</w:t>
      </w:r>
    </w:p>
    <w:p w14:paraId="0E8F87D6" w14:textId="616DB37B" w:rsidR="00C0604F" w:rsidRPr="00C0604F" w:rsidRDefault="00C0604F" w:rsidP="00DA45F4">
      <w:pPr>
        <w:numPr>
          <w:ilvl w:val="1"/>
          <w:numId w:val="3"/>
        </w:numPr>
        <w:rPr>
          <w:rFonts w:ascii="Arial" w:eastAsia="Times New Roman" w:hAnsi="Arial" w:cs="Arial"/>
          <w:sz w:val="20"/>
        </w:rPr>
      </w:pPr>
    </w:p>
    <w:p w14:paraId="335ACEF2" w14:textId="77777777" w:rsidR="00CE1638" w:rsidRDefault="00CE1638" w:rsidP="00C70667">
      <w:pPr>
        <w:jc w:val="both"/>
        <w:rPr>
          <w:rFonts w:ascii="Arial" w:eastAsia="Times New Roman" w:hAnsi="Arial" w:cs="Arial"/>
          <w:sz w:val="20"/>
        </w:rPr>
      </w:pPr>
    </w:p>
    <w:p w14:paraId="3DC1E837" w14:textId="77777777" w:rsidR="00CE1638" w:rsidRPr="00CE1638" w:rsidRDefault="00CE1638" w:rsidP="00C70667">
      <w:pPr>
        <w:pStyle w:val="Style2"/>
        <w:jc w:val="both"/>
        <w:outlineLvl w:val="0"/>
      </w:pPr>
      <w:bookmarkStart w:id="22" w:name="_Toc334022318"/>
      <w:bookmarkStart w:id="23" w:name="_Toc334022404"/>
      <w:r w:rsidRPr="00CE1638">
        <w:t>ENTREE EN VIGUEUR ET DUREE</w:t>
      </w:r>
      <w:bookmarkEnd w:id="22"/>
      <w:bookmarkEnd w:id="23"/>
    </w:p>
    <w:p w14:paraId="52F658B3" w14:textId="77777777" w:rsidR="00C20924" w:rsidRPr="00CE1638" w:rsidRDefault="00C20924" w:rsidP="00146998">
      <w:pPr>
        <w:jc w:val="both"/>
        <w:rPr>
          <w:rFonts w:ascii="Arial" w:eastAsia="Times New Roman" w:hAnsi="Arial" w:cs="Arial"/>
          <w:sz w:val="20"/>
        </w:rPr>
      </w:pPr>
    </w:p>
    <w:p w14:paraId="5F4EE734" w14:textId="77777777" w:rsidR="00DA45F4" w:rsidRDefault="00146998" w:rsidP="00DA45F4">
      <w:pPr>
        <w:jc w:val="both"/>
        <w:rPr>
          <w:rFonts w:ascii="Arial" w:eastAsia="Times New Roman" w:hAnsi="Arial" w:cs="Arial"/>
          <w:sz w:val="20"/>
        </w:rPr>
      </w:pPr>
      <w:r w:rsidRPr="00146998">
        <w:rPr>
          <w:rFonts w:ascii="Arial" w:eastAsia="Times New Roman" w:hAnsi="Arial" w:cs="Arial"/>
          <w:b/>
          <w:sz w:val="20"/>
        </w:rPr>
        <w:t>4.1</w:t>
      </w:r>
      <w:r w:rsidRPr="00146998">
        <w:rPr>
          <w:rFonts w:ascii="Arial" w:eastAsia="Times New Roman" w:hAnsi="Arial" w:cs="Arial"/>
          <w:sz w:val="20"/>
        </w:rPr>
        <w:t xml:space="preserve"> La Convention entre en vigueur </w:t>
      </w:r>
      <w:r w:rsidR="00DA45F4" w:rsidRPr="0052794E">
        <w:rPr>
          <w:rFonts w:ascii="Arial" w:eastAsia="Times New Roman" w:hAnsi="Arial" w:cs="Arial"/>
          <w:sz w:val="20"/>
          <w:highlight w:val="yellow"/>
        </w:rPr>
        <w:t>à la date de dernière signature des Présentes [OU rétroactivement en vigueur au xx/xx/</w:t>
      </w:r>
      <w:proofErr w:type="spellStart"/>
      <w:r w:rsidR="00DA45F4" w:rsidRPr="0052794E">
        <w:rPr>
          <w:rFonts w:ascii="Arial" w:eastAsia="Times New Roman" w:hAnsi="Arial" w:cs="Arial"/>
          <w:sz w:val="20"/>
          <w:highlight w:val="yellow"/>
        </w:rPr>
        <w:t>xxxx</w:t>
      </w:r>
      <w:proofErr w:type="spellEnd"/>
      <w:r w:rsidR="00DA45F4" w:rsidRPr="0052794E">
        <w:rPr>
          <w:rFonts w:ascii="Arial" w:eastAsia="Times New Roman" w:hAnsi="Arial" w:cs="Arial"/>
          <w:sz w:val="20"/>
          <w:highlight w:val="yellow"/>
        </w:rPr>
        <w:t>],</w:t>
      </w:r>
      <w:r w:rsidR="00DA45F4" w:rsidRPr="00547AD0">
        <w:rPr>
          <w:rFonts w:ascii="Arial" w:eastAsia="Times New Roman" w:hAnsi="Arial" w:cs="Arial"/>
          <w:sz w:val="20"/>
        </w:rPr>
        <w:t xml:space="preserve"> et expire le </w:t>
      </w:r>
      <w:r w:rsidR="00DA45F4" w:rsidRPr="00547AD0">
        <w:rPr>
          <w:rFonts w:ascii="Arial" w:eastAsia="Times New Roman" w:hAnsi="Arial" w:cs="Arial"/>
          <w:sz w:val="20"/>
          <w:highlight w:val="yellow"/>
        </w:rPr>
        <w:t>xx/xx/</w:t>
      </w:r>
      <w:proofErr w:type="spellStart"/>
      <w:r w:rsidR="00DA45F4" w:rsidRPr="00547AD0">
        <w:rPr>
          <w:rFonts w:ascii="Arial" w:eastAsia="Times New Roman" w:hAnsi="Arial" w:cs="Arial"/>
          <w:sz w:val="20"/>
          <w:highlight w:val="yellow"/>
        </w:rPr>
        <w:t>xxxx</w:t>
      </w:r>
      <w:commentRangeStart w:id="24"/>
      <w:proofErr w:type="spellEnd"/>
      <w:r w:rsidR="00DA45F4">
        <w:rPr>
          <w:rFonts w:ascii="Arial" w:eastAsia="Times New Roman" w:hAnsi="Arial" w:cs="Arial"/>
          <w:sz w:val="20"/>
        </w:rPr>
        <w:t>.</w:t>
      </w:r>
      <w:commentRangeEnd w:id="24"/>
      <w:r w:rsidR="00DA45F4">
        <w:rPr>
          <w:rStyle w:val="Marquedecommentaire"/>
        </w:rPr>
        <w:commentReference w:id="24"/>
      </w:r>
    </w:p>
    <w:p w14:paraId="4FB5B93F" w14:textId="1DDA6B31" w:rsidR="00146998" w:rsidRPr="00146998" w:rsidRDefault="00146998" w:rsidP="00146998">
      <w:pPr>
        <w:jc w:val="both"/>
        <w:rPr>
          <w:rFonts w:ascii="Arial" w:eastAsia="Times New Roman" w:hAnsi="Arial" w:cs="Arial"/>
          <w:sz w:val="20"/>
        </w:rPr>
      </w:pPr>
    </w:p>
    <w:p w14:paraId="089D6771" w14:textId="470A94EF" w:rsidR="00146998" w:rsidRPr="00146998" w:rsidRDefault="00146998" w:rsidP="00146998">
      <w:pPr>
        <w:jc w:val="both"/>
        <w:rPr>
          <w:rFonts w:ascii="Arial" w:eastAsia="Times New Roman" w:hAnsi="Arial" w:cs="Arial"/>
          <w:sz w:val="20"/>
        </w:rPr>
      </w:pPr>
      <w:r w:rsidRPr="00146998">
        <w:rPr>
          <w:rFonts w:ascii="Arial" w:eastAsia="Times New Roman" w:hAnsi="Arial" w:cs="Arial"/>
          <w:sz w:val="20"/>
        </w:rPr>
        <w:t xml:space="preserve">En tout état de cause la période d’accueil du </w:t>
      </w:r>
      <w:r>
        <w:rPr>
          <w:rFonts w:ascii="Arial" w:eastAsia="Times New Roman" w:hAnsi="Arial" w:cs="Arial"/>
          <w:sz w:val="20"/>
        </w:rPr>
        <w:t>Doctorant</w:t>
      </w:r>
      <w:r w:rsidRPr="00146998">
        <w:rPr>
          <w:rFonts w:ascii="Arial" w:eastAsia="Times New Roman" w:hAnsi="Arial" w:cs="Arial"/>
          <w:sz w:val="20"/>
        </w:rPr>
        <w:t xml:space="preserve"> ne pourra débuter qu’une fois la présente convention signée par toutes les Parties. Toute prolongation de la Convention ou de la période d’accueil devra faire l’objet d’un avenant signé par toutes les Parties.</w:t>
      </w:r>
    </w:p>
    <w:p w14:paraId="19961B17" w14:textId="77777777" w:rsidR="00146998" w:rsidRPr="00146998" w:rsidRDefault="00146998" w:rsidP="00146998">
      <w:pPr>
        <w:pStyle w:val="Paragraphedeliste"/>
        <w:jc w:val="both"/>
        <w:rPr>
          <w:rFonts w:ascii="Arial" w:eastAsia="Times New Roman" w:hAnsi="Arial" w:cs="Arial"/>
          <w:sz w:val="20"/>
        </w:rPr>
      </w:pPr>
    </w:p>
    <w:p w14:paraId="2E9A0E4F"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sz w:val="20"/>
        </w:rPr>
        <w:t>Nonobstant l’expiration ou la résiliation de la Convention, les Parties restent tenues par les obligations qui par leur nature ont vocation à perdurer au-delà du terme ou de la résiliation de la Convention, notamment les Clauses 5 « Propriété des Connaissances Propres et résultats », 6 « Confidentialité » et 7 « Publications et communications ».</w:t>
      </w:r>
    </w:p>
    <w:p w14:paraId="6723B514" w14:textId="77777777" w:rsidR="00146998" w:rsidRPr="00146998" w:rsidRDefault="00146998" w:rsidP="00146998">
      <w:pPr>
        <w:pStyle w:val="Paragraphedeliste"/>
        <w:jc w:val="both"/>
        <w:rPr>
          <w:rFonts w:ascii="Arial" w:eastAsia="Times New Roman" w:hAnsi="Arial" w:cs="Arial"/>
          <w:b/>
          <w:sz w:val="20"/>
          <w:u w:val="single"/>
        </w:rPr>
      </w:pPr>
    </w:p>
    <w:p w14:paraId="5FE6ABF0"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b/>
          <w:sz w:val="20"/>
        </w:rPr>
        <w:t>4.2</w:t>
      </w:r>
      <w:r w:rsidRPr="00146998">
        <w:rPr>
          <w:rFonts w:ascii="Arial" w:eastAsia="Times New Roman" w:hAnsi="Arial" w:cs="Arial"/>
          <w:sz w:val="20"/>
        </w:rPr>
        <w:t xml:space="preserve"> Chaque Partie peut décider de résiliati</w:t>
      </w:r>
      <w:r>
        <w:rPr>
          <w:rFonts w:ascii="Arial" w:eastAsia="Times New Roman" w:hAnsi="Arial" w:cs="Arial"/>
          <w:sz w:val="20"/>
        </w:rPr>
        <w:t xml:space="preserve">on la Convention en informant les </w:t>
      </w:r>
      <w:r w:rsidRPr="00146998">
        <w:rPr>
          <w:rFonts w:ascii="Arial" w:eastAsia="Times New Roman" w:hAnsi="Arial" w:cs="Arial"/>
          <w:sz w:val="20"/>
        </w:rPr>
        <w:t>autre</w:t>
      </w:r>
      <w:r>
        <w:rPr>
          <w:rFonts w:ascii="Arial" w:eastAsia="Times New Roman" w:hAnsi="Arial" w:cs="Arial"/>
          <w:sz w:val="20"/>
        </w:rPr>
        <w:t>s</w:t>
      </w:r>
      <w:r w:rsidRPr="00146998">
        <w:rPr>
          <w:rFonts w:ascii="Arial" w:eastAsia="Times New Roman" w:hAnsi="Arial" w:cs="Arial"/>
          <w:sz w:val="20"/>
        </w:rPr>
        <w:t xml:space="preserve"> Partie</w:t>
      </w:r>
      <w:r>
        <w:rPr>
          <w:rFonts w:ascii="Arial" w:eastAsia="Times New Roman" w:hAnsi="Arial" w:cs="Arial"/>
          <w:sz w:val="20"/>
        </w:rPr>
        <w:t>s</w:t>
      </w:r>
      <w:r w:rsidRPr="00146998">
        <w:rPr>
          <w:rFonts w:ascii="Arial" w:eastAsia="Times New Roman" w:hAnsi="Arial" w:cs="Arial"/>
          <w:sz w:val="20"/>
        </w:rPr>
        <w:t xml:space="preserve"> par lettre recommandée avec avis de réception, et ceci indépendamment de toute faute ou manquement de</w:t>
      </w:r>
      <w:r>
        <w:rPr>
          <w:rFonts w:ascii="Arial" w:eastAsia="Times New Roman" w:hAnsi="Arial" w:cs="Arial"/>
          <w:sz w:val="20"/>
        </w:rPr>
        <w:t>s</w:t>
      </w:r>
      <w:r w:rsidRPr="00146998">
        <w:rPr>
          <w:rFonts w:ascii="Arial" w:eastAsia="Times New Roman" w:hAnsi="Arial" w:cs="Arial"/>
          <w:sz w:val="20"/>
        </w:rPr>
        <w:t xml:space="preserve"> Partie</w:t>
      </w:r>
      <w:r>
        <w:rPr>
          <w:rFonts w:ascii="Arial" w:eastAsia="Times New Roman" w:hAnsi="Arial" w:cs="Arial"/>
          <w:sz w:val="20"/>
        </w:rPr>
        <w:t>s</w:t>
      </w:r>
      <w:r w:rsidRPr="00146998">
        <w:rPr>
          <w:rFonts w:ascii="Arial" w:eastAsia="Times New Roman" w:hAnsi="Arial" w:cs="Arial"/>
          <w:sz w:val="20"/>
        </w:rPr>
        <w:t>. Sauf accord écrit des Parties, cette résiliation sera effective deux (2) mois après la date de réception de ladite lettre recommandée avec avis de réception.</w:t>
      </w:r>
    </w:p>
    <w:p w14:paraId="2F5EF0B4" w14:textId="77777777" w:rsidR="00146998" w:rsidRPr="00146998" w:rsidRDefault="00146998" w:rsidP="00146998">
      <w:pPr>
        <w:pStyle w:val="Paragraphedeliste"/>
        <w:jc w:val="both"/>
        <w:rPr>
          <w:rFonts w:ascii="Arial" w:eastAsia="Times New Roman" w:hAnsi="Arial" w:cs="Arial"/>
          <w:sz w:val="20"/>
        </w:rPr>
      </w:pPr>
    </w:p>
    <w:p w14:paraId="6844ED0C"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b/>
          <w:sz w:val="20"/>
        </w:rPr>
        <w:t>4.3</w:t>
      </w:r>
      <w:r w:rsidRPr="00146998">
        <w:rPr>
          <w:rFonts w:ascii="Arial" w:eastAsia="Times New Roman" w:hAnsi="Arial" w:cs="Arial"/>
          <w:sz w:val="20"/>
        </w:rPr>
        <w:t xml:space="preserve"> Dans l’hypothèse où une Partie viendrait à manquer à une de ses obligatio</w:t>
      </w:r>
      <w:r>
        <w:rPr>
          <w:rFonts w:ascii="Arial" w:eastAsia="Times New Roman" w:hAnsi="Arial" w:cs="Arial"/>
          <w:sz w:val="20"/>
        </w:rPr>
        <w:t xml:space="preserve">ns au titre de la Convention, une </w:t>
      </w:r>
      <w:r w:rsidRPr="00146998">
        <w:rPr>
          <w:rFonts w:ascii="Arial" w:eastAsia="Times New Roman" w:hAnsi="Arial" w:cs="Arial"/>
          <w:sz w:val="20"/>
        </w:rPr>
        <w:t>autre Partie pourra prononcer la résiliation de la Convention aux torts de la Partie défaillante si, dans les trente (30) jours de l’envoi d’une lettre recommandée avec avis de réception, la Partie défaillante ne s’est toujours pas conformée à ses obligations.</w:t>
      </w:r>
    </w:p>
    <w:p w14:paraId="3746E663" w14:textId="77777777" w:rsidR="00146998" w:rsidRPr="00146998" w:rsidRDefault="00146998" w:rsidP="00146998">
      <w:pPr>
        <w:pStyle w:val="Paragraphedeliste"/>
        <w:jc w:val="both"/>
        <w:rPr>
          <w:rFonts w:ascii="Arial" w:eastAsia="Times New Roman" w:hAnsi="Arial" w:cs="Arial"/>
          <w:sz w:val="20"/>
        </w:rPr>
      </w:pPr>
    </w:p>
    <w:p w14:paraId="36013590"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sz w:val="20"/>
        </w:rPr>
        <w:t>L’exercice de cette faculté de résiliation ne dispense pas la Partie défaillante de remplir les obligations contractées jusqu’à la date d’effet de la résiliation et ce, sous réserve des dommages éventuellement</w:t>
      </w:r>
      <w:r>
        <w:rPr>
          <w:rFonts w:ascii="Arial" w:eastAsia="Times New Roman" w:hAnsi="Arial" w:cs="Arial"/>
          <w:sz w:val="20"/>
        </w:rPr>
        <w:t xml:space="preserve"> subis par les </w:t>
      </w:r>
      <w:r w:rsidRPr="00146998">
        <w:rPr>
          <w:rFonts w:ascii="Arial" w:eastAsia="Times New Roman" w:hAnsi="Arial" w:cs="Arial"/>
          <w:sz w:val="20"/>
        </w:rPr>
        <w:t>autre</w:t>
      </w:r>
      <w:r>
        <w:rPr>
          <w:rFonts w:ascii="Arial" w:eastAsia="Times New Roman" w:hAnsi="Arial" w:cs="Arial"/>
          <w:sz w:val="20"/>
        </w:rPr>
        <w:t>s</w:t>
      </w:r>
      <w:r w:rsidRPr="00146998">
        <w:rPr>
          <w:rFonts w:ascii="Arial" w:eastAsia="Times New Roman" w:hAnsi="Arial" w:cs="Arial"/>
          <w:sz w:val="20"/>
        </w:rPr>
        <w:t xml:space="preserve"> Partie</w:t>
      </w:r>
      <w:r>
        <w:rPr>
          <w:rFonts w:ascii="Arial" w:eastAsia="Times New Roman" w:hAnsi="Arial" w:cs="Arial"/>
          <w:sz w:val="20"/>
        </w:rPr>
        <w:t>s</w:t>
      </w:r>
      <w:r w:rsidRPr="00146998">
        <w:rPr>
          <w:rFonts w:ascii="Arial" w:eastAsia="Times New Roman" w:hAnsi="Arial" w:cs="Arial"/>
          <w:sz w:val="20"/>
        </w:rPr>
        <w:t xml:space="preserve"> du fait de la résiliation de la Convention.</w:t>
      </w:r>
    </w:p>
    <w:p w14:paraId="6770A7BB" w14:textId="77777777" w:rsidR="00D8415A" w:rsidRPr="00D8415A" w:rsidRDefault="00D8415A" w:rsidP="00355745">
      <w:pPr>
        <w:pStyle w:val="Style2"/>
        <w:numPr>
          <w:ilvl w:val="0"/>
          <w:numId w:val="0"/>
        </w:numPr>
      </w:pPr>
    </w:p>
    <w:p w14:paraId="67DFA9A4" w14:textId="77777777" w:rsidR="00616AC9" w:rsidRDefault="00616AC9" w:rsidP="00C70667">
      <w:pPr>
        <w:pStyle w:val="Style2"/>
        <w:jc w:val="both"/>
        <w:outlineLvl w:val="0"/>
      </w:pPr>
      <w:bookmarkStart w:id="25" w:name="_Toc334022321"/>
      <w:bookmarkStart w:id="26" w:name="_Toc334022407"/>
      <w:r w:rsidRPr="00616AC9">
        <w:t xml:space="preserve">PROPRIETE </w:t>
      </w:r>
      <w:r w:rsidR="00746B0E">
        <w:t>DES CONNAISSANCES</w:t>
      </w:r>
      <w:bookmarkEnd w:id="25"/>
      <w:bookmarkEnd w:id="26"/>
      <w:r w:rsidR="00384C49">
        <w:t xml:space="preserve"> </w:t>
      </w:r>
      <w:r w:rsidR="00081E10">
        <w:t xml:space="preserve">PROPRES </w:t>
      </w:r>
      <w:r w:rsidR="004C79F6">
        <w:t>ET</w:t>
      </w:r>
      <w:r w:rsidR="00384C49">
        <w:t xml:space="preserve"> RESULTAT</w:t>
      </w:r>
      <w:commentRangeStart w:id="27"/>
      <w:r w:rsidR="00384C49">
        <w:t>S</w:t>
      </w:r>
      <w:commentRangeEnd w:id="27"/>
      <w:r w:rsidR="00DA45F4">
        <w:rPr>
          <w:rStyle w:val="Marquedecommentaire"/>
          <w:rFonts w:ascii="Times" w:hAnsi="Times"/>
          <w:b w:val="0"/>
          <w:u w:val="none"/>
        </w:rPr>
        <w:commentReference w:id="27"/>
      </w:r>
    </w:p>
    <w:p w14:paraId="0A7BEA53" w14:textId="77777777" w:rsidR="002F50FB" w:rsidRDefault="002F50FB" w:rsidP="00C70667">
      <w:pPr>
        <w:jc w:val="both"/>
        <w:rPr>
          <w:rFonts w:ascii="Arial" w:hAnsi="Arial" w:cs="Arial"/>
          <w:b/>
          <w:sz w:val="20"/>
          <w:u w:val="single"/>
        </w:rPr>
      </w:pPr>
    </w:p>
    <w:p w14:paraId="4ED91B4A" w14:textId="77777777" w:rsidR="00146998" w:rsidRDefault="00146998" w:rsidP="00146998">
      <w:pPr>
        <w:jc w:val="both"/>
        <w:rPr>
          <w:rFonts w:ascii="Arial" w:eastAsia="Times New Roman" w:hAnsi="Arial" w:cs="Arial"/>
          <w:sz w:val="20"/>
        </w:rPr>
      </w:pPr>
      <w:r>
        <w:rPr>
          <w:rFonts w:ascii="Arial" w:eastAsia="Times New Roman" w:hAnsi="Arial" w:cs="Arial"/>
          <w:b/>
          <w:sz w:val="20"/>
        </w:rPr>
        <w:t>5</w:t>
      </w:r>
      <w:r w:rsidRPr="0097532E">
        <w:rPr>
          <w:rFonts w:ascii="Arial" w:eastAsia="Times New Roman" w:hAnsi="Arial" w:cs="Arial"/>
          <w:b/>
          <w:sz w:val="20"/>
        </w:rPr>
        <w:t>.1</w:t>
      </w:r>
      <w:r>
        <w:rPr>
          <w:rFonts w:ascii="Arial" w:eastAsia="Times New Roman" w:hAnsi="Arial" w:cs="Arial"/>
          <w:sz w:val="20"/>
        </w:rPr>
        <w:t xml:space="preserve"> </w:t>
      </w:r>
      <w:r w:rsidRPr="00616AC9">
        <w:rPr>
          <w:rFonts w:ascii="Arial" w:eastAsia="Times New Roman" w:hAnsi="Arial" w:cs="Arial"/>
          <w:sz w:val="20"/>
        </w:rPr>
        <w:t>Chacune des Parties conserve la pleine et</w:t>
      </w:r>
      <w:r>
        <w:rPr>
          <w:rFonts w:ascii="Arial" w:eastAsia="Times New Roman" w:hAnsi="Arial" w:cs="Arial"/>
          <w:sz w:val="20"/>
        </w:rPr>
        <w:t xml:space="preserve"> </w:t>
      </w:r>
      <w:r w:rsidRPr="00616AC9">
        <w:rPr>
          <w:rFonts w:ascii="Arial" w:eastAsia="Times New Roman" w:hAnsi="Arial" w:cs="Arial"/>
          <w:sz w:val="20"/>
        </w:rPr>
        <w:t>entière propriété de ses Connaissances</w:t>
      </w:r>
      <w:r>
        <w:rPr>
          <w:rFonts w:ascii="Arial" w:eastAsia="Times New Roman" w:hAnsi="Arial" w:cs="Arial"/>
          <w:sz w:val="20"/>
        </w:rPr>
        <w:t xml:space="preserve"> </w:t>
      </w:r>
      <w:r w:rsidRPr="00616AC9">
        <w:rPr>
          <w:rFonts w:ascii="Arial" w:eastAsia="Times New Roman" w:hAnsi="Arial" w:cs="Arial"/>
          <w:sz w:val="20"/>
        </w:rPr>
        <w:t>Propres.</w:t>
      </w:r>
      <w:r w:rsidRPr="00EF26EC">
        <w:rPr>
          <w:rFonts w:ascii="Arial" w:eastAsia="Times New Roman" w:hAnsi="Arial" w:cs="Arial"/>
          <w:sz w:val="20"/>
        </w:rPr>
        <w:t xml:space="preserve"> </w:t>
      </w:r>
      <w:r>
        <w:rPr>
          <w:rFonts w:ascii="Arial" w:eastAsia="Times New Roman" w:hAnsi="Arial" w:cs="Arial"/>
          <w:sz w:val="20"/>
        </w:rPr>
        <w:t>Aucune communication des Connaissances Propres à l’autre Partie ne peut être interprétée comme un transfert de propriété ou une concession de licence.</w:t>
      </w:r>
    </w:p>
    <w:p w14:paraId="79F8B501" w14:textId="77777777" w:rsidR="00146998" w:rsidRDefault="00146998" w:rsidP="00146998">
      <w:pPr>
        <w:jc w:val="both"/>
        <w:rPr>
          <w:rFonts w:ascii="Arial" w:eastAsia="Times New Roman" w:hAnsi="Arial" w:cs="Arial"/>
          <w:sz w:val="20"/>
        </w:rPr>
      </w:pPr>
      <w:r w:rsidRPr="00616AC9">
        <w:rPr>
          <w:rFonts w:ascii="Arial" w:eastAsia="Times New Roman" w:hAnsi="Arial" w:cs="Arial"/>
          <w:sz w:val="20"/>
        </w:rPr>
        <w:t xml:space="preserve">Pour les besoins de l’exécution </w:t>
      </w:r>
      <w:r>
        <w:rPr>
          <w:rFonts w:ascii="Arial" w:eastAsia="Times New Roman" w:hAnsi="Arial" w:cs="Arial"/>
          <w:sz w:val="20"/>
        </w:rPr>
        <w:t>de la Convention</w:t>
      </w:r>
      <w:r w:rsidRPr="00616AC9">
        <w:rPr>
          <w:rFonts w:ascii="Arial" w:eastAsia="Times New Roman" w:hAnsi="Arial" w:cs="Arial"/>
          <w:sz w:val="20"/>
        </w:rPr>
        <w:t xml:space="preserve"> et à cette seule fin, chaque Partie concède à </w:t>
      </w:r>
      <w:r>
        <w:rPr>
          <w:rFonts w:ascii="Arial" w:eastAsia="Times New Roman" w:hAnsi="Arial" w:cs="Arial"/>
          <w:sz w:val="20"/>
        </w:rPr>
        <w:t>l’autre Partie</w:t>
      </w:r>
      <w:r w:rsidRPr="00616AC9">
        <w:rPr>
          <w:rFonts w:ascii="Arial" w:eastAsia="Times New Roman" w:hAnsi="Arial" w:cs="Arial"/>
          <w:sz w:val="20"/>
        </w:rPr>
        <w:t xml:space="preserve"> un droit non exclusif, non cessible, sans droit de sous-licence, et sans contrepartie financière, d'utilisation de ses Connaissances Propres, dans la mesure où ces Connaissances Propres sont </w:t>
      </w:r>
      <w:r>
        <w:rPr>
          <w:rFonts w:ascii="Arial" w:eastAsia="Times New Roman" w:hAnsi="Arial" w:cs="Arial"/>
          <w:sz w:val="20"/>
        </w:rPr>
        <w:lastRenderedPageBreak/>
        <w:t xml:space="preserve">strictement </w:t>
      </w:r>
      <w:r w:rsidRPr="00616AC9">
        <w:rPr>
          <w:rFonts w:ascii="Arial" w:eastAsia="Times New Roman" w:hAnsi="Arial" w:cs="Arial"/>
          <w:sz w:val="20"/>
        </w:rPr>
        <w:t xml:space="preserve">nécessaires à l’exécution de </w:t>
      </w:r>
      <w:r>
        <w:rPr>
          <w:rFonts w:ascii="Arial" w:eastAsia="Times New Roman" w:hAnsi="Arial" w:cs="Arial"/>
          <w:sz w:val="20"/>
        </w:rPr>
        <w:t>la Convention</w:t>
      </w:r>
      <w:r w:rsidRPr="00616AC9">
        <w:rPr>
          <w:rFonts w:ascii="Arial" w:eastAsia="Times New Roman" w:hAnsi="Arial" w:cs="Arial"/>
          <w:sz w:val="20"/>
        </w:rPr>
        <w:t>. Ces Connaissances Propres sont communiquées par la Partie détentrice sur demande expresse d</w:t>
      </w:r>
      <w:r>
        <w:rPr>
          <w:rFonts w:ascii="Arial" w:eastAsia="Times New Roman" w:hAnsi="Arial" w:cs="Arial"/>
          <w:sz w:val="20"/>
        </w:rPr>
        <w:t xml:space="preserve">e l’autre </w:t>
      </w:r>
      <w:r w:rsidRPr="00616AC9">
        <w:rPr>
          <w:rFonts w:ascii="Arial" w:eastAsia="Times New Roman" w:hAnsi="Arial" w:cs="Arial"/>
          <w:sz w:val="20"/>
        </w:rPr>
        <w:t xml:space="preserve">Partie et doivent être traitées comme des Informations Confidentielles conformément aux termes de </w:t>
      </w:r>
      <w:r>
        <w:rPr>
          <w:rFonts w:ascii="Arial" w:eastAsia="Times New Roman" w:hAnsi="Arial" w:cs="Arial"/>
          <w:sz w:val="20"/>
        </w:rPr>
        <w:t>la Clause 8 ci-dessous</w:t>
      </w:r>
      <w:r w:rsidRPr="00616AC9">
        <w:rPr>
          <w:rFonts w:ascii="Arial" w:eastAsia="Times New Roman" w:hAnsi="Arial" w:cs="Arial"/>
          <w:sz w:val="20"/>
        </w:rPr>
        <w:t>.</w:t>
      </w:r>
    </w:p>
    <w:p w14:paraId="5544E05F" w14:textId="77777777" w:rsidR="00D156B2" w:rsidRDefault="00D156B2" w:rsidP="008E52F0">
      <w:pPr>
        <w:jc w:val="both"/>
        <w:rPr>
          <w:rFonts w:ascii="Arial" w:eastAsia="Times New Roman" w:hAnsi="Arial" w:cs="Arial"/>
          <w:sz w:val="20"/>
          <w:highlight w:val="yellow"/>
        </w:rPr>
      </w:pPr>
    </w:p>
    <w:p w14:paraId="4E6083D6" w14:textId="77777777" w:rsidR="008E52F0" w:rsidRDefault="008E52F0" w:rsidP="008E52F0">
      <w:pPr>
        <w:jc w:val="both"/>
        <w:rPr>
          <w:rFonts w:ascii="Arial" w:eastAsia="Times New Roman" w:hAnsi="Arial" w:cs="Arial"/>
          <w:sz w:val="20"/>
        </w:rPr>
      </w:pPr>
      <w:r w:rsidRPr="00E53689">
        <w:rPr>
          <w:rFonts w:ascii="Arial" w:eastAsia="Times New Roman" w:hAnsi="Arial" w:cs="Arial"/>
          <w:sz w:val="20"/>
          <w:highlight w:val="yellow"/>
        </w:rPr>
        <w:t>[Début Option 1 – pour domaine SHS/Droit/Eco gestion</w:t>
      </w:r>
      <w:commentRangeStart w:id="28"/>
      <w:r w:rsidRPr="00E53689">
        <w:rPr>
          <w:rFonts w:ascii="Arial" w:eastAsia="Times New Roman" w:hAnsi="Arial" w:cs="Arial"/>
          <w:sz w:val="20"/>
          <w:highlight w:val="yellow"/>
        </w:rPr>
        <w:t>]</w:t>
      </w:r>
      <w:commentRangeEnd w:id="28"/>
      <w:r>
        <w:rPr>
          <w:rStyle w:val="Marquedecommentaire"/>
        </w:rPr>
        <w:commentReference w:id="28"/>
      </w:r>
    </w:p>
    <w:p w14:paraId="67AE9516" w14:textId="6C369A2C" w:rsidR="00D75D14" w:rsidRPr="00D156B2" w:rsidRDefault="008E52F0" w:rsidP="008E52F0">
      <w:pPr>
        <w:jc w:val="both"/>
        <w:rPr>
          <w:rFonts w:ascii="Arial" w:eastAsia="Times New Roman" w:hAnsi="Arial" w:cs="Arial"/>
          <w:sz w:val="20"/>
        </w:rPr>
      </w:pPr>
      <w:r w:rsidRPr="00D156B2">
        <w:rPr>
          <w:rFonts w:ascii="Arial" w:eastAsia="Times New Roman" w:hAnsi="Arial" w:cs="Arial"/>
          <w:b/>
          <w:sz w:val="20"/>
        </w:rPr>
        <w:t>5.2</w:t>
      </w:r>
      <w:r w:rsidRPr="00D156B2">
        <w:rPr>
          <w:rFonts w:ascii="Arial" w:eastAsia="Times New Roman" w:hAnsi="Arial" w:cs="Arial"/>
          <w:sz w:val="20"/>
        </w:rPr>
        <w:t xml:space="preserve"> </w:t>
      </w:r>
      <w:r w:rsidR="00D75D14" w:rsidRPr="00D156B2">
        <w:rPr>
          <w:rFonts w:ascii="Arial" w:eastAsia="Times New Roman" w:hAnsi="Arial" w:cs="Arial"/>
          <w:sz w:val="20"/>
        </w:rPr>
        <w:t xml:space="preserve">Le Doctorant </w:t>
      </w:r>
      <w:r w:rsidR="00D156B2" w:rsidRPr="00D156B2">
        <w:rPr>
          <w:rFonts w:ascii="Arial" w:eastAsia="Times New Roman" w:hAnsi="Arial" w:cs="Arial"/>
          <w:sz w:val="20"/>
        </w:rPr>
        <w:t>informera</w:t>
      </w:r>
      <w:r w:rsidR="00D75D14" w:rsidRPr="00D156B2">
        <w:rPr>
          <w:rFonts w:ascii="Arial" w:eastAsia="Times New Roman" w:hAnsi="Arial" w:cs="Arial"/>
          <w:sz w:val="20"/>
        </w:rPr>
        <w:t xml:space="preserve"> l’Organisme d’Origine et l’Organisme d’Accueil de l’existence de </w:t>
      </w:r>
      <w:r w:rsidR="00111B75">
        <w:rPr>
          <w:rFonts w:ascii="Arial" w:eastAsia="Times New Roman" w:hAnsi="Arial" w:cs="Arial"/>
          <w:sz w:val="20"/>
        </w:rPr>
        <w:t>R</w:t>
      </w:r>
      <w:r w:rsidR="00D75D14" w:rsidRPr="00D156B2">
        <w:rPr>
          <w:rFonts w:ascii="Arial" w:eastAsia="Times New Roman" w:hAnsi="Arial" w:cs="Arial"/>
          <w:sz w:val="20"/>
        </w:rPr>
        <w:t>ésultats. C</w:t>
      </w:r>
      <w:r w:rsidR="00D156B2" w:rsidRPr="00D156B2">
        <w:rPr>
          <w:rFonts w:ascii="Arial" w:eastAsia="Times New Roman" w:hAnsi="Arial" w:cs="Arial"/>
          <w:sz w:val="20"/>
        </w:rPr>
        <w:t xml:space="preserve">es derniers décideront ensemble de la répartition de leurs quotes-parts de copropriété, ainsi que de la nécessiter de protéger ou non ces </w:t>
      </w:r>
      <w:r w:rsidR="00111B75">
        <w:rPr>
          <w:rFonts w:ascii="Arial" w:eastAsia="Times New Roman" w:hAnsi="Arial" w:cs="Arial"/>
          <w:sz w:val="20"/>
        </w:rPr>
        <w:t>R</w:t>
      </w:r>
      <w:r w:rsidR="00D156B2" w:rsidRPr="00D156B2">
        <w:rPr>
          <w:rFonts w:ascii="Arial" w:eastAsia="Times New Roman" w:hAnsi="Arial" w:cs="Arial"/>
          <w:sz w:val="20"/>
        </w:rPr>
        <w:t xml:space="preserve">ésultats par un titre de propriété industrielle. Dans le cas où les Parties seraient copropriétaires des </w:t>
      </w:r>
      <w:r w:rsidR="00111B75">
        <w:rPr>
          <w:rFonts w:ascii="Arial" w:eastAsia="Times New Roman" w:hAnsi="Arial" w:cs="Arial"/>
          <w:sz w:val="20"/>
        </w:rPr>
        <w:t>R</w:t>
      </w:r>
      <w:r w:rsidR="00D156B2" w:rsidRPr="00D156B2">
        <w:rPr>
          <w:rFonts w:ascii="Arial" w:eastAsia="Times New Roman" w:hAnsi="Arial" w:cs="Arial"/>
          <w:sz w:val="20"/>
        </w:rPr>
        <w:t xml:space="preserve">ésultats, elles s’engagent à préciser, dans un accord séparé, les modalités de gestion de la propriété et d’exploitation desdits </w:t>
      </w:r>
      <w:r w:rsidR="00111B75">
        <w:rPr>
          <w:rFonts w:ascii="Arial" w:eastAsia="Times New Roman" w:hAnsi="Arial" w:cs="Arial"/>
          <w:sz w:val="20"/>
        </w:rPr>
        <w:t>R</w:t>
      </w:r>
      <w:r w:rsidR="00D156B2" w:rsidRPr="00D156B2">
        <w:rPr>
          <w:rFonts w:ascii="Arial" w:eastAsia="Times New Roman" w:hAnsi="Arial" w:cs="Arial"/>
          <w:sz w:val="20"/>
        </w:rPr>
        <w:t>ésultats.</w:t>
      </w:r>
    </w:p>
    <w:p w14:paraId="2F9A5FDC" w14:textId="77777777" w:rsidR="008E52F0" w:rsidRPr="008E52F0" w:rsidRDefault="008E52F0" w:rsidP="008E52F0">
      <w:pPr>
        <w:jc w:val="both"/>
        <w:rPr>
          <w:rFonts w:ascii="Arial" w:eastAsia="Times New Roman" w:hAnsi="Arial" w:cs="Arial"/>
          <w:sz w:val="20"/>
          <w:highlight w:val="red"/>
        </w:rPr>
      </w:pPr>
    </w:p>
    <w:p w14:paraId="505C3FDB" w14:textId="56C6062C" w:rsidR="008E52F0" w:rsidRDefault="008E52F0" w:rsidP="008E52F0">
      <w:pPr>
        <w:jc w:val="both"/>
        <w:rPr>
          <w:rFonts w:ascii="Arial" w:eastAsia="Times New Roman" w:hAnsi="Arial" w:cs="Arial"/>
          <w:sz w:val="20"/>
        </w:rPr>
      </w:pPr>
      <w:r w:rsidRPr="00D156B2">
        <w:rPr>
          <w:rFonts w:ascii="Arial" w:eastAsia="Times New Roman" w:hAnsi="Arial" w:cs="Arial"/>
          <w:sz w:val="20"/>
        </w:rPr>
        <w:t xml:space="preserve">Chaque Partie pourra utiliser librement les </w:t>
      </w:r>
      <w:r w:rsidR="00111B75">
        <w:rPr>
          <w:rFonts w:ascii="Arial" w:eastAsia="Times New Roman" w:hAnsi="Arial" w:cs="Arial"/>
          <w:sz w:val="20"/>
        </w:rPr>
        <w:t>R</w:t>
      </w:r>
      <w:r w:rsidRPr="00D156B2">
        <w:rPr>
          <w:rFonts w:ascii="Arial" w:eastAsia="Times New Roman" w:hAnsi="Arial" w:cs="Arial"/>
          <w:sz w:val="20"/>
        </w:rPr>
        <w:t>ésultats issus de la Convention pour ses besoins propres de formation</w:t>
      </w:r>
      <w:r w:rsidR="00D75D14" w:rsidRPr="00D156B2">
        <w:rPr>
          <w:rFonts w:ascii="Arial" w:eastAsia="Times New Roman" w:hAnsi="Arial" w:cs="Arial"/>
          <w:sz w:val="20"/>
        </w:rPr>
        <w:t xml:space="preserve"> et</w:t>
      </w:r>
      <w:r w:rsidRPr="00D156B2">
        <w:rPr>
          <w:rFonts w:ascii="Arial" w:eastAsia="Times New Roman" w:hAnsi="Arial" w:cs="Arial"/>
          <w:sz w:val="20"/>
        </w:rPr>
        <w:t xml:space="preserve"> de recherche. A cette fin, pour les résultats relavant du droit d’auteur, chaque Partie dispose pour la durée des droits d’auteur pour le monde entier du droit de reproduction, du droit de représentation, et du droit de distribution ; sur tous supports et/ou par tous moyens présents ou futurs.</w:t>
      </w:r>
    </w:p>
    <w:p w14:paraId="05E7A06D" w14:textId="77777777" w:rsidR="0019507C" w:rsidRDefault="0019507C" w:rsidP="008E52F0">
      <w:pPr>
        <w:jc w:val="both"/>
        <w:rPr>
          <w:rFonts w:ascii="Arial" w:eastAsia="Times New Roman" w:hAnsi="Arial" w:cs="Arial"/>
          <w:sz w:val="20"/>
        </w:rPr>
      </w:pPr>
    </w:p>
    <w:p w14:paraId="73FB1970" w14:textId="3A409825" w:rsidR="0019507C" w:rsidRDefault="0019507C" w:rsidP="0019507C">
      <w:pPr>
        <w:ind w:left="142" w:firstLine="567"/>
        <w:jc w:val="both"/>
        <w:rPr>
          <w:rFonts w:ascii="Arial" w:eastAsia="Times New Roman" w:hAnsi="Arial" w:cs="Arial"/>
          <w:sz w:val="20"/>
        </w:rPr>
      </w:pPr>
      <w:r w:rsidRPr="00A26559">
        <w:rPr>
          <w:rFonts w:ascii="Arial" w:eastAsia="Times New Roman" w:hAnsi="Arial" w:cs="Arial"/>
          <w:b/>
          <w:sz w:val="20"/>
        </w:rPr>
        <w:t>5.2.1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5B198634" w14:textId="77777777" w:rsidR="0019507C" w:rsidRDefault="0019507C" w:rsidP="0019507C">
      <w:pPr>
        <w:ind w:left="142" w:firstLine="567"/>
        <w:jc w:val="both"/>
        <w:rPr>
          <w:rFonts w:ascii="Arial" w:eastAsia="Times New Roman" w:hAnsi="Arial" w:cs="Arial"/>
          <w:sz w:val="20"/>
        </w:rPr>
      </w:pPr>
    </w:p>
    <w:p w14:paraId="6096B1DF" w14:textId="77777777" w:rsidR="0019507C" w:rsidRDefault="0019507C" w:rsidP="0019507C">
      <w:pPr>
        <w:ind w:firstLine="709"/>
        <w:jc w:val="both"/>
        <w:rPr>
          <w:rFonts w:ascii="Arial" w:eastAsia="Times New Roman" w:hAnsi="Arial" w:cs="Arial"/>
          <w:sz w:val="20"/>
        </w:rPr>
      </w:pPr>
      <w:r w:rsidRPr="00A26559">
        <w:rPr>
          <w:rFonts w:ascii="Arial" w:eastAsia="Times New Roman" w:hAnsi="Arial" w:cs="Arial"/>
          <w:b/>
          <w:sz w:val="20"/>
        </w:rPr>
        <w:t>5.2.2</w:t>
      </w:r>
      <w:r>
        <w:rPr>
          <w:rFonts w:ascii="Arial" w:eastAsia="Times New Roman" w:hAnsi="Arial" w:cs="Arial"/>
          <w:sz w:val="20"/>
        </w:rPr>
        <w:t xml:space="preserve"> Dans les autres cas, </w:t>
      </w:r>
      <w:r w:rsidRPr="00547AD0">
        <w:rPr>
          <w:rFonts w:ascii="Arial" w:eastAsia="Times New Roman" w:hAnsi="Arial" w:cs="Arial"/>
          <w:sz w:val="20"/>
        </w:rPr>
        <w:t xml:space="preserve">les Parties décideront </w:t>
      </w:r>
      <w:r>
        <w:rPr>
          <w:rFonts w:ascii="Arial" w:eastAsia="Times New Roman" w:hAnsi="Arial" w:cs="Arial"/>
          <w:sz w:val="20"/>
        </w:rPr>
        <w:t xml:space="preserve">au cas par cas des modalités de protection des résultats. </w:t>
      </w:r>
    </w:p>
    <w:p w14:paraId="274A5972" w14:textId="77777777" w:rsidR="0019507C" w:rsidRDefault="0019507C" w:rsidP="008E52F0">
      <w:pPr>
        <w:jc w:val="both"/>
        <w:rPr>
          <w:rFonts w:ascii="Arial" w:eastAsia="Times New Roman" w:hAnsi="Arial" w:cs="Arial"/>
          <w:sz w:val="20"/>
        </w:rPr>
      </w:pPr>
    </w:p>
    <w:p w14:paraId="756B4857" w14:textId="77777777" w:rsidR="0019507C" w:rsidRPr="00547AD0" w:rsidRDefault="0019507C" w:rsidP="0019507C">
      <w:pPr>
        <w:jc w:val="both"/>
        <w:rPr>
          <w:rFonts w:ascii="Arial" w:eastAsia="Times New Roman" w:hAnsi="Arial" w:cs="Arial"/>
          <w:sz w:val="20"/>
        </w:rPr>
      </w:pPr>
      <w:r w:rsidRPr="00547AD0">
        <w:rPr>
          <w:rFonts w:ascii="Arial" w:eastAsia="Times New Roman" w:hAnsi="Arial" w:cs="Arial"/>
          <w:sz w:val="20"/>
        </w:rPr>
        <w:t xml:space="preserve">En cas d’exploitation commerciale des </w:t>
      </w:r>
      <w:r>
        <w:rPr>
          <w:rFonts w:ascii="Arial" w:eastAsia="Times New Roman" w:hAnsi="Arial" w:cs="Arial"/>
          <w:sz w:val="20"/>
        </w:rPr>
        <w:t>R</w:t>
      </w:r>
      <w:r w:rsidRPr="00547AD0">
        <w:rPr>
          <w:rFonts w:ascii="Arial" w:eastAsia="Times New Roman" w:hAnsi="Arial" w:cs="Arial"/>
          <w:sz w:val="20"/>
        </w:rPr>
        <w:t xml:space="preserve">ésultats, les Parties se concerteront au cas par cas afin de déterminer les conditions d’une éventuelle exploitation commune ou d’une exploitation par l’une ou l’autre des Parties. </w:t>
      </w:r>
    </w:p>
    <w:p w14:paraId="76A6A97B" w14:textId="77777777" w:rsidR="00D156B2" w:rsidRPr="00D156B2" w:rsidRDefault="00D156B2" w:rsidP="00D156B2">
      <w:pPr>
        <w:jc w:val="both"/>
        <w:rPr>
          <w:rFonts w:ascii="Arial" w:eastAsia="Times New Roman" w:hAnsi="Arial" w:cs="Arial"/>
          <w:sz w:val="20"/>
        </w:rPr>
      </w:pPr>
      <w:r w:rsidRPr="00D156B2">
        <w:rPr>
          <w:rFonts w:ascii="Arial" w:eastAsia="Times New Roman" w:hAnsi="Arial" w:cs="Arial"/>
          <w:sz w:val="20"/>
        </w:rPr>
        <w:t>Les conditions de l’éventuelle exploitation seront déterminées dans un accord de copropriété distinct. A défaut d’accord de copropriété spécifique convenu entre les Parties, les Parties appliqueront les conditions de copropriété de droit commun du Code de la Propriété Intellectuelle, le cas échéant en tenant compte dans le Résultat des apports intellectuels et financiers de chaque Partie et en les rémunérant à juste titre.</w:t>
      </w:r>
    </w:p>
    <w:p w14:paraId="72C0D2FC" w14:textId="77777777" w:rsidR="008E52F0" w:rsidRPr="00D156B2" w:rsidRDefault="008E52F0" w:rsidP="008E52F0">
      <w:pPr>
        <w:jc w:val="both"/>
        <w:rPr>
          <w:rFonts w:ascii="Arial" w:eastAsia="Times New Roman" w:hAnsi="Arial" w:cs="Arial"/>
          <w:sz w:val="20"/>
        </w:rPr>
      </w:pPr>
    </w:p>
    <w:p w14:paraId="6A6AFEC3" w14:textId="77777777" w:rsidR="008E52F0" w:rsidRPr="00547AD0" w:rsidRDefault="00D156B2" w:rsidP="008E52F0">
      <w:pPr>
        <w:jc w:val="both"/>
        <w:rPr>
          <w:rFonts w:ascii="Arial" w:eastAsia="Times New Roman" w:hAnsi="Arial" w:cs="Arial"/>
          <w:sz w:val="20"/>
        </w:rPr>
      </w:pPr>
      <w:r w:rsidRPr="00D156B2">
        <w:rPr>
          <w:rFonts w:ascii="Arial" w:eastAsia="Times New Roman" w:hAnsi="Arial" w:cs="Arial"/>
          <w:sz w:val="20"/>
        </w:rPr>
        <w:t>Conformément au code la propriété intellectuelle, dans le cas où les activités du Doctorant donnent lieu à la création d’une œuvre protégée par le droit d’auteur, si l’Organisme d’Accueil souhaite l’utiliser et que l’Organisme d’Origine et le Doctorant en sont d’accord, un contrat sera alors signé entre les Parties pour déterminer ces conditions d’utilisation. Ledit contrat devra notamment préciser l’étendue des droits cédés, l’éventuelle exclusivité, la destination, les supports utilisés et la durée de la cession, ainsi que, le cas échéant, le montant de la rémunération due au Doctorant au titre de la cession. Cette clause s’applique quel que soit le statut de l’Organisme d’Accueil.</w:t>
      </w:r>
      <w:r w:rsidR="008E52F0" w:rsidRPr="00547AD0">
        <w:rPr>
          <w:rFonts w:ascii="Arial" w:eastAsia="Times New Roman" w:hAnsi="Arial" w:cs="Arial"/>
          <w:sz w:val="20"/>
        </w:rPr>
        <w:t xml:space="preserve"> [</w:t>
      </w:r>
      <w:r w:rsidR="008E52F0" w:rsidRPr="00547AD0">
        <w:rPr>
          <w:rFonts w:ascii="Arial" w:eastAsia="Times New Roman" w:hAnsi="Arial" w:cs="Arial"/>
          <w:sz w:val="20"/>
          <w:highlight w:val="yellow"/>
        </w:rPr>
        <w:t>Fin option 1]</w:t>
      </w:r>
    </w:p>
    <w:p w14:paraId="25BC6A5D" w14:textId="77777777" w:rsidR="008E52F0" w:rsidRDefault="008E52F0" w:rsidP="008E52F0">
      <w:pPr>
        <w:jc w:val="both"/>
        <w:rPr>
          <w:rFonts w:ascii="Arial" w:eastAsia="Times New Roman" w:hAnsi="Arial" w:cs="Arial"/>
          <w:sz w:val="20"/>
          <w:highlight w:val="yellow"/>
        </w:rPr>
      </w:pPr>
    </w:p>
    <w:p w14:paraId="48493E5D" w14:textId="77777777" w:rsidR="008E52F0" w:rsidRDefault="008E52F0" w:rsidP="008E52F0">
      <w:pPr>
        <w:jc w:val="both"/>
        <w:rPr>
          <w:rFonts w:ascii="Arial" w:eastAsia="Times New Roman" w:hAnsi="Arial" w:cs="Arial"/>
          <w:sz w:val="20"/>
          <w:highlight w:val="yellow"/>
        </w:rPr>
      </w:pPr>
      <w:r>
        <w:rPr>
          <w:rFonts w:ascii="Arial" w:eastAsia="Times New Roman" w:hAnsi="Arial" w:cs="Arial"/>
          <w:sz w:val="20"/>
          <w:highlight w:val="yellow"/>
        </w:rPr>
        <w:t xml:space="preserve">[Début </w:t>
      </w:r>
      <w:proofErr w:type="gramStart"/>
      <w:r>
        <w:rPr>
          <w:rFonts w:ascii="Arial" w:eastAsia="Times New Roman" w:hAnsi="Arial" w:cs="Arial"/>
          <w:sz w:val="20"/>
          <w:highlight w:val="yellow"/>
        </w:rPr>
        <w:t>Option  2</w:t>
      </w:r>
      <w:proofErr w:type="gramEnd"/>
      <w:r>
        <w:rPr>
          <w:rFonts w:ascii="Arial" w:eastAsia="Times New Roman" w:hAnsi="Arial" w:cs="Arial"/>
          <w:sz w:val="20"/>
          <w:highlight w:val="yellow"/>
        </w:rPr>
        <w:t xml:space="preserve"> – domaine ST – Biologie Santé]</w:t>
      </w:r>
    </w:p>
    <w:p w14:paraId="3CEA41B0" w14:textId="77777777" w:rsidR="008E52F0" w:rsidRPr="00547AD0" w:rsidRDefault="008E52F0" w:rsidP="008E52F0">
      <w:pPr>
        <w:jc w:val="both"/>
        <w:rPr>
          <w:rFonts w:ascii="Arial" w:eastAsia="Times New Roman" w:hAnsi="Arial" w:cs="Arial"/>
          <w:sz w:val="20"/>
        </w:rPr>
      </w:pPr>
    </w:p>
    <w:p w14:paraId="01E6D6DB" w14:textId="77777777" w:rsidR="008E52F0" w:rsidRPr="00D156B2" w:rsidRDefault="008E52F0" w:rsidP="008E52F0">
      <w:pPr>
        <w:jc w:val="both"/>
        <w:rPr>
          <w:rFonts w:ascii="Arial" w:eastAsia="Times New Roman" w:hAnsi="Arial" w:cs="Arial"/>
          <w:sz w:val="20"/>
        </w:rPr>
      </w:pPr>
      <w:r w:rsidRPr="00D156B2">
        <w:rPr>
          <w:rFonts w:ascii="Arial" w:eastAsia="Times New Roman" w:hAnsi="Arial" w:cs="Arial"/>
          <w:b/>
          <w:sz w:val="20"/>
        </w:rPr>
        <w:t>5.2</w:t>
      </w:r>
      <w:r w:rsidRPr="00D156B2">
        <w:rPr>
          <w:rFonts w:ascii="Arial" w:eastAsia="Times New Roman" w:hAnsi="Arial" w:cs="Arial"/>
          <w:sz w:val="20"/>
        </w:rPr>
        <w:t xml:space="preserve"> Les Résultats issus de la Convention sont la copropriété de l’Organisme d’Origine et l’Organisme d’Accueil (ci-après « Copropriétaires ») à hauteur de leurs apports.</w:t>
      </w:r>
    </w:p>
    <w:p w14:paraId="0FCD41D7" w14:textId="14B2491D" w:rsidR="008E52F0" w:rsidRDefault="008E52F0" w:rsidP="008E52F0">
      <w:pPr>
        <w:jc w:val="both"/>
        <w:rPr>
          <w:rFonts w:ascii="Arial" w:eastAsia="Times New Roman" w:hAnsi="Arial" w:cs="Arial"/>
          <w:sz w:val="20"/>
        </w:rPr>
      </w:pPr>
    </w:p>
    <w:p w14:paraId="6E11544C" w14:textId="77777777" w:rsidR="0019507C" w:rsidRDefault="0019507C" w:rsidP="0019507C">
      <w:pPr>
        <w:ind w:left="142" w:firstLine="567"/>
        <w:jc w:val="both"/>
        <w:rPr>
          <w:rFonts w:ascii="Arial" w:eastAsia="Times New Roman" w:hAnsi="Arial" w:cs="Arial"/>
          <w:sz w:val="20"/>
        </w:rPr>
      </w:pPr>
      <w:r w:rsidRPr="00A26559">
        <w:rPr>
          <w:rFonts w:ascii="Arial" w:eastAsia="Times New Roman" w:hAnsi="Arial" w:cs="Arial"/>
          <w:b/>
          <w:sz w:val="20"/>
        </w:rPr>
        <w:t>5.2.1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16AB9309" w14:textId="4CED4694" w:rsidR="0019507C" w:rsidRDefault="0019507C" w:rsidP="008E52F0">
      <w:pPr>
        <w:jc w:val="both"/>
        <w:rPr>
          <w:rFonts w:ascii="Arial" w:eastAsia="Times New Roman" w:hAnsi="Arial" w:cs="Arial"/>
          <w:sz w:val="20"/>
        </w:rPr>
      </w:pPr>
    </w:p>
    <w:p w14:paraId="50638403" w14:textId="1B309C65"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 xml:space="preserve">Le Mandataire Unique prendra en charge les frais de dépôts, de délivrance et de maintien des brevets sur les résultats selon les modalités définies </w:t>
      </w:r>
      <w:r w:rsidR="00F12B96">
        <w:rPr>
          <w:rFonts w:ascii="Arial" w:eastAsia="Times New Roman" w:hAnsi="Arial" w:cs="Arial"/>
          <w:sz w:val="20"/>
        </w:rPr>
        <w:t xml:space="preserve">par les textes d’application de </w:t>
      </w:r>
      <w:r w:rsidRPr="00D156B2">
        <w:rPr>
          <w:rFonts w:ascii="Arial" w:eastAsia="Times New Roman" w:hAnsi="Arial" w:cs="Arial"/>
          <w:sz w:val="20"/>
        </w:rPr>
        <w:t>l’article L. 533.1 du Code de la recherche.</w:t>
      </w:r>
    </w:p>
    <w:p w14:paraId="03D83A89" w14:textId="77777777" w:rsidR="0019507C" w:rsidRDefault="0019507C" w:rsidP="0019507C">
      <w:pPr>
        <w:jc w:val="both"/>
        <w:rPr>
          <w:rFonts w:ascii="Arial" w:eastAsia="Times New Roman" w:hAnsi="Arial" w:cs="Arial"/>
          <w:sz w:val="20"/>
        </w:rPr>
      </w:pPr>
      <w:r w:rsidRPr="00281751">
        <w:rPr>
          <w:rFonts w:ascii="Arial" w:eastAsia="Times New Roman" w:hAnsi="Arial" w:cs="Arial"/>
          <w:b/>
          <w:sz w:val="20"/>
        </w:rPr>
        <w:lastRenderedPageBreak/>
        <w:t>5.2.2</w:t>
      </w:r>
      <w:r>
        <w:rPr>
          <w:rFonts w:ascii="Arial" w:eastAsia="Times New Roman" w:hAnsi="Arial" w:cs="Arial"/>
          <w:sz w:val="20"/>
        </w:rPr>
        <w:t xml:space="preserve"> Dans les autres cas, les Parties </w:t>
      </w:r>
      <w:r w:rsidRPr="00547AD0">
        <w:rPr>
          <w:rFonts w:ascii="Arial" w:eastAsia="Times New Roman" w:hAnsi="Arial" w:cs="Arial"/>
          <w:sz w:val="20"/>
        </w:rPr>
        <w:t xml:space="preserve">décideront </w:t>
      </w:r>
      <w:r>
        <w:rPr>
          <w:rFonts w:ascii="Arial" w:eastAsia="Times New Roman" w:hAnsi="Arial" w:cs="Arial"/>
          <w:sz w:val="20"/>
        </w:rPr>
        <w:t>des modalités de protection de ces résultats et en cas de r</w:t>
      </w:r>
      <w:r w:rsidRPr="00547AD0">
        <w:rPr>
          <w:rFonts w:ascii="Arial" w:eastAsia="Times New Roman" w:hAnsi="Arial" w:cs="Arial"/>
          <w:sz w:val="20"/>
        </w:rPr>
        <w:t xml:space="preserve">ésultats brevetables </w:t>
      </w:r>
      <w:r>
        <w:rPr>
          <w:rFonts w:ascii="Arial" w:eastAsia="Times New Roman" w:hAnsi="Arial" w:cs="Arial"/>
          <w:sz w:val="20"/>
        </w:rPr>
        <w:t xml:space="preserve">décideront si ces derniers </w:t>
      </w:r>
      <w:r w:rsidRPr="00547AD0">
        <w:rPr>
          <w:rFonts w:ascii="Arial" w:eastAsia="Times New Roman" w:hAnsi="Arial" w:cs="Arial"/>
          <w:sz w:val="20"/>
        </w:rPr>
        <w:t>doivent faire l’objet de demandes de brevets déposées à leurs noms conjoints</w:t>
      </w:r>
      <w:r>
        <w:rPr>
          <w:rFonts w:ascii="Arial" w:eastAsia="Times New Roman" w:hAnsi="Arial" w:cs="Arial"/>
          <w:sz w:val="20"/>
        </w:rPr>
        <w:t xml:space="preserve"> et désigneront </w:t>
      </w:r>
      <w:r w:rsidRPr="00547AD0">
        <w:rPr>
          <w:rFonts w:ascii="Arial" w:eastAsia="Times New Roman" w:hAnsi="Arial" w:cs="Arial"/>
          <w:sz w:val="20"/>
        </w:rPr>
        <w:t xml:space="preserve">parmi </w:t>
      </w:r>
      <w:r>
        <w:rPr>
          <w:rFonts w:ascii="Arial" w:eastAsia="Times New Roman" w:hAnsi="Arial" w:cs="Arial"/>
          <w:sz w:val="20"/>
        </w:rPr>
        <w:t>elles</w:t>
      </w:r>
      <w:r w:rsidRPr="00547AD0">
        <w:rPr>
          <w:rFonts w:ascii="Arial" w:eastAsia="Times New Roman" w:hAnsi="Arial" w:cs="Arial"/>
          <w:sz w:val="20"/>
        </w:rPr>
        <w:t xml:space="preserve"> un Copropriétaire, en qualité de gestionnaire de la propriété intellectuelle (ci-après « Gestionnaire de la Propriété Intellectuelle ») </w:t>
      </w:r>
    </w:p>
    <w:p w14:paraId="194A43A8" w14:textId="77777777" w:rsidR="0019507C" w:rsidRDefault="0019507C" w:rsidP="0019507C">
      <w:pPr>
        <w:jc w:val="both"/>
        <w:rPr>
          <w:rFonts w:ascii="Arial" w:eastAsia="Times New Roman" w:hAnsi="Arial" w:cs="Arial"/>
          <w:sz w:val="20"/>
        </w:rPr>
      </w:pPr>
      <w:r>
        <w:rPr>
          <w:rFonts w:ascii="Arial" w:eastAsia="Times New Roman" w:hAnsi="Arial" w:cs="Arial"/>
          <w:sz w:val="20"/>
        </w:rPr>
        <w:t>Le Gestionnaire de la copropriété</w:t>
      </w:r>
      <w:r w:rsidRPr="00547AD0" w:rsidDel="00B50188">
        <w:rPr>
          <w:rFonts w:ascii="Arial" w:eastAsia="Times New Roman" w:hAnsi="Arial" w:cs="Arial"/>
          <w:sz w:val="20"/>
        </w:rPr>
        <w:t xml:space="preserve"> </w:t>
      </w:r>
      <w:r w:rsidRPr="00547AD0">
        <w:rPr>
          <w:rFonts w:ascii="Arial" w:eastAsia="Times New Roman" w:hAnsi="Arial" w:cs="Arial"/>
          <w:sz w:val="20"/>
        </w:rPr>
        <w:t>sera chargé d’effectuer les formalités de dépôt et de maintien en vigueur.</w:t>
      </w:r>
    </w:p>
    <w:p w14:paraId="14CC4CB2" w14:textId="77777777" w:rsidR="008E52F0" w:rsidRPr="00D156B2" w:rsidRDefault="008E52F0" w:rsidP="008E52F0">
      <w:pPr>
        <w:jc w:val="both"/>
        <w:rPr>
          <w:rFonts w:ascii="Arial" w:eastAsia="Times New Roman" w:hAnsi="Arial" w:cs="Arial"/>
          <w:sz w:val="20"/>
        </w:rPr>
      </w:pPr>
    </w:p>
    <w:p w14:paraId="02DBA03D" w14:textId="77777777" w:rsidR="008E52F0" w:rsidRPr="00D156B2" w:rsidRDefault="008E52F0" w:rsidP="008E52F0">
      <w:pPr>
        <w:jc w:val="both"/>
        <w:rPr>
          <w:rFonts w:ascii="Arial" w:eastAsia="Times New Roman" w:hAnsi="Arial" w:cs="Arial"/>
          <w:sz w:val="20"/>
        </w:rPr>
      </w:pPr>
      <w:bookmarkStart w:id="29" w:name="_GoBack"/>
      <w:bookmarkEnd w:id="29"/>
      <w:r w:rsidRPr="00D156B2">
        <w:rPr>
          <w:rFonts w:ascii="Arial" w:eastAsia="Times New Roman" w:hAnsi="Arial" w:cs="Arial"/>
          <w:sz w:val="20"/>
        </w:rPr>
        <w:t>Chaque Copropriétaire fait son affaire de la rémunération éventuelle de ses inventeurs.</w:t>
      </w:r>
    </w:p>
    <w:p w14:paraId="3E9EE7AD" w14:textId="77777777" w:rsidR="008E52F0" w:rsidRPr="00D156B2" w:rsidRDefault="008E52F0" w:rsidP="008E52F0">
      <w:pPr>
        <w:jc w:val="both"/>
        <w:rPr>
          <w:rFonts w:ascii="Arial" w:eastAsia="Times New Roman" w:hAnsi="Arial" w:cs="Arial"/>
          <w:sz w:val="20"/>
        </w:rPr>
      </w:pPr>
    </w:p>
    <w:p w14:paraId="712AB56F" w14:textId="6948A49A"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 xml:space="preserve">Les Copropriétaires des </w:t>
      </w:r>
      <w:r w:rsidR="00F12B96">
        <w:rPr>
          <w:rFonts w:ascii="Arial" w:eastAsia="Times New Roman" w:hAnsi="Arial" w:cs="Arial"/>
          <w:sz w:val="20"/>
        </w:rPr>
        <w:t>R</w:t>
      </w:r>
      <w:r w:rsidRPr="00D156B2">
        <w:rPr>
          <w:rFonts w:ascii="Arial" w:eastAsia="Times New Roman" w:hAnsi="Arial" w:cs="Arial"/>
          <w:sz w:val="20"/>
        </w:rPr>
        <w:t>ésultats pourront librement utiliser les résultats issus de la Convention tant à des fins de recherches internes, que de recherches partenariales.</w:t>
      </w:r>
    </w:p>
    <w:p w14:paraId="0E7F4F26" w14:textId="77777777"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Les Copropriétaires disposent d’un droit non exclusif d’exploitation industrielle et/ou commerciale directe et indirecte des Résultats. Les Copropriétaires fixeront, avant tout d’acte d’exploitation, par un règlement de copropriété les modalités et conditions de cette exploitation. Il est d’ores et déjà accepté par les Copropriétaires qu’en cas d’exploitation effective par un Copropriétaire celle-ci donnera lieu à une compensation financière, forfaitaire ou proportionnelle, qui sera équitable aux contributions respectives des Copropriétaires et à des conditions normales du marché considéré.</w:t>
      </w:r>
    </w:p>
    <w:p w14:paraId="450C26F7" w14:textId="77777777"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L’accord de toutes les Copropriétaires est nécessaire en cas d’exploitation exclusive.</w:t>
      </w:r>
    </w:p>
    <w:p w14:paraId="7E3FBA7A" w14:textId="7077D349" w:rsidR="008E52F0" w:rsidRPr="00547AD0" w:rsidRDefault="008E52F0" w:rsidP="008E52F0">
      <w:pPr>
        <w:jc w:val="both"/>
        <w:rPr>
          <w:rFonts w:ascii="Arial" w:eastAsia="Times New Roman" w:hAnsi="Arial" w:cs="Arial"/>
          <w:sz w:val="20"/>
        </w:rPr>
      </w:pPr>
      <w:r w:rsidRPr="00D156B2">
        <w:rPr>
          <w:rFonts w:ascii="Arial" w:eastAsia="Times New Roman" w:hAnsi="Arial" w:cs="Arial"/>
          <w:sz w:val="20"/>
        </w:rPr>
        <w:t xml:space="preserve">Si les Connaissances Propres de l’un des Parties sont nécessaires pour l’utilisation ou l’exploitation des </w:t>
      </w:r>
      <w:r w:rsidR="00F12B96">
        <w:rPr>
          <w:rFonts w:ascii="Arial" w:eastAsia="Times New Roman" w:hAnsi="Arial" w:cs="Arial"/>
          <w:sz w:val="20"/>
        </w:rPr>
        <w:t>R</w:t>
      </w:r>
      <w:r w:rsidRPr="00D156B2">
        <w:rPr>
          <w:rFonts w:ascii="Arial" w:eastAsia="Times New Roman" w:hAnsi="Arial" w:cs="Arial"/>
          <w:sz w:val="20"/>
        </w:rPr>
        <w:t>ésultats, les Parties s’engagent à négocier de bonne foi des licences d’utilisation desdites Connaissances Propres aux conditions normales du marché considéré.</w:t>
      </w:r>
      <w:r w:rsidRPr="00547AD0">
        <w:rPr>
          <w:rFonts w:ascii="Arial" w:eastAsia="Times New Roman" w:hAnsi="Arial" w:cs="Arial"/>
          <w:sz w:val="20"/>
        </w:rPr>
        <w:t xml:space="preserve"> </w:t>
      </w:r>
      <w:r w:rsidRPr="00547AD0">
        <w:rPr>
          <w:rFonts w:ascii="Arial" w:eastAsia="Times New Roman" w:hAnsi="Arial" w:cs="Arial"/>
          <w:sz w:val="20"/>
          <w:highlight w:val="yellow"/>
        </w:rPr>
        <w:t>[Fin d’option 2]</w:t>
      </w:r>
    </w:p>
    <w:p w14:paraId="6DE1D7F9" w14:textId="77777777" w:rsidR="00146998" w:rsidRDefault="00146998" w:rsidP="00C70667">
      <w:pPr>
        <w:jc w:val="both"/>
        <w:rPr>
          <w:rFonts w:ascii="Arial" w:hAnsi="Arial" w:cs="Arial"/>
          <w:b/>
          <w:sz w:val="20"/>
          <w:u w:val="single"/>
        </w:rPr>
      </w:pPr>
    </w:p>
    <w:p w14:paraId="0C275CD4" w14:textId="77777777" w:rsidR="00616AC9" w:rsidRDefault="00616AC9" w:rsidP="00C70667">
      <w:pPr>
        <w:jc w:val="both"/>
        <w:rPr>
          <w:rFonts w:ascii="Arial" w:eastAsia="Times New Roman" w:hAnsi="Arial" w:cs="Arial"/>
          <w:sz w:val="20"/>
        </w:rPr>
      </w:pPr>
    </w:p>
    <w:p w14:paraId="5D20DDBF" w14:textId="77777777" w:rsidR="00363836" w:rsidRPr="00363836" w:rsidRDefault="00363836" w:rsidP="00811CA6">
      <w:pPr>
        <w:pStyle w:val="Style2"/>
        <w:tabs>
          <w:tab w:val="clear" w:pos="426"/>
          <w:tab w:val="left" w:pos="567"/>
        </w:tabs>
        <w:jc w:val="both"/>
        <w:outlineLvl w:val="0"/>
      </w:pPr>
      <w:bookmarkStart w:id="30" w:name="_Toc334022323"/>
      <w:bookmarkStart w:id="31" w:name="_Toc334022409"/>
      <w:r w:rsidRPr="00363836">
        <w:t>CONFIDENTIALITE</w:t>
      </w:r>
      <w:bookmarkEnd w:id="30"/>
      <w:bookmarkEnd w:id="31"/>
      <w:r w:rsidRPr="00363836">
        <w:t xml:space="preserve"> </w:t>
      </w:r>
    </w:p>
    <w:p w14:paraId="50E7D315" w14:textId="77777777" w:rsidR="00363836" w:rsidRDefault="00363836" w:rsidP="00C70667">
      <w:pPr>
        <w:tabs>
          <w:tab w:val="left" w:pos="426"/>
        </w:tabs>
        <w:jc w:val="both"/>
        <w:rPr>
          <w:rFonts w:ascii="Arial" w:hAnsi="Arial" w:cs="Arial"/>
          <w:sz w:val="20"/>
        </w:rPr>
      </w:pPr>
    </w:p>
    <w:p w14:paraId="6899BFA4" w14:textId="77777777" w:rsidR="008E52F0" w:rsidRPr="00F85496" w:rsidRDefault="008E52F0" w:rsidP="008E52F0">
      <w:pPr>
        <w:numPr>
          <w:ilvl w:val="1"/>
          <w:numId w:val="3"/>
        </w:numPr>
        <w:jc w:val="both"/>
        <w:rPr>
          <w:rFonts w:ascii="Arial" w:hAnsi="Arial" w:cs="Arial"/>
          <w:sz w:val="20"/>
        </w:rPr>
      </w:pPr>
      <w:r w:rsidRPr="00F85496">
        <w:rPr>
          <w:rFonts w:ascii="Arial" w:hAnsi="Arial" w:cs="Arial"/>
          <w:sz w:val="20"/>
        </w:rPr>
        <w:t>Les Informations Confidentielles restent la propriété exclusive de la Partie émettrice.</w:t>
      </w:r>
    </w:p>
    <w:p w14:paraId="6D59EFCF" w14:textId="77777777" w:rsidR="008E52F0" w:rsidRPr="00F85496" w:rsidRDefault="008E52F0" w:rsidP="008E52F0">
      <w:pPr>
        <w:jc w:val="both"/>
        <w:rPr>
          <w:rFonts w:ascii="Arial" w:hAnsi="Arial" w:cs="Arial"/>
          <w:sz w:val="20"/>
        </w:rPr>
      </w:pPr>
      <w:r w:rsidRPr="00F85496">
        <w:rPr>
          <w:rFonts w:ascii="Arial" w:hAnsi="Arial" w:cs="Arial"/>
          <w:sz w:val="20"/>
        </w:rPr>
        <w:t xml:space="preserve">Chaque Partie transmet </w:t>
      </w:r>
      <w:r>
        <w:rPr>
          <w:rFonts w:ascii="Arial" w:hAnsi="Arial" w:cs="Arial"/>
          <w:sz w:val="20"/>
        </w:rPr>
        <w:t>aux autres</w:t>
      </w:r>
      <w:r w:rsidRPr="00F85496">
        <w:rPr>
          <w:rFonts w:ascii="Arial" w:hAnsi="Arial" w:cs="Arial"/>
          <w:sz w:val="20"/>
        </w:rPr>
        <w:t xml:space="preserve"> Partie</w:t>
      </w:r>
      <w:r>
        <w:rPr>
          <w:rFonts w:ascii="Arial" w:hAnsi="Arial" w:cs="Arial"/>
          <w:sz w:val="20"/>
        </w:rPr>
        <w:t>s</w:t>
      </w:r>
      <w:r w:rsidRPr="00F85496">
        <w:rPr>
          <w:rFonts w:ascii="Arial" w:hAnsi="Arial" w:cs="Arial"/>
          <w:sz w:val="20"/>
        </w:rPr>
        <w:t xml:space="preserve"> les seules Informations Confidentielles qu’elle juge nécessaires à l’exécution de la Convention, sous réserve du droit des tiers. </w:t>
      </w:r>
    </w:p>
    <w:p w14:paraId="2E51D45B" w14:textId="77777777" w:rsidR="008E52F0" w:rsidRPr="00F85496" w:rsidRDefault="008E52F0" w:rsidP="008E52F0">
      <w:pPr>
        <w:jc w:val="both"/>
        <w:rPr>
          <w:rFonts w:ascii="Arial" w:hAnsi="Arial" w:cs="Arial"/>
          <w:sz w:val="20"/>
        </w:rPr>
      </w:pPr>
      <w:r w:rsidRPr="00F85496">
        <w:rPr>
          <w:rFonts w:ascii="Arial" w:hAnsi="Arial" w:cs="Arial"/>
          <w:sz w:val="20"/>
        </w:rPr>
        <w:t xml:space="preserve">Aucune stipulation de la Convention ne peut être interprétée comme obligeant une Partie à divulguer des Informations Confidentielles </w:t>
      </w:r>
      <w:r>
        <w:rPr>
          <w:rFonts w:ascii="Arial" w:hAnsi="Arial" w:cs="Arial"/>
          <w:sz w:val="20"/>
        </w:rPr>
        <w:t>aux autres</w:t>
      </w:r>
      <w:r w:rsidRPr="00F85496">
        <w:rPr>
          <w:rFonts w:ascii="Arial" w:hAnsi="Arial" w:cs="Arial"/>
          <w:sz w:val="20"/>
        </w:rPr>
        <w:t xml:space="preserve"> Partie, en dehors de celles qui sont nécessaires à son exécution.</w:t>
      </w:r>
    </w:p>
    <w:p w14:paraId="144C8027" w14:textId="77777777" w:rsidR="008E52F0" w:rsidRPr="00F85496" w:rsidRDefault="008E52F0" w:rsidP="008E52F0">
      <w:pPr>
        <w:ind w:left="1070"/>
        <w:jc w:val="both"/>
        <w:rPr>
          <w:rFonts w:ascii="Arial" w:hAnsi="Arial" w:cs="Arial"/>
          <w:sz w:val="20"/>
        </w:rPr>
      </w:pPr>
    </w:p>
    <w:p w14:paraId="55DD0A85" w14:textId="77777777" w:rsidR="008E52F0" w:rsidRPr="00F85496" w:rsidRDefault="008E52F0" w:rsidP="008E52F0">
      <w:pPr>
        <w:numPr>
          <w:ilvl w:val="1"/>
          <w:numId w:val="3"/>
        </w:numPr>
        <w:ind w:left="0" w:firstLine="0"/>
        <w:jc w:val="both"/>
        <w:rPr>
          <w:rFonts w:ascii="Arial" w:hAnsi="Arial" w:cs="Arial"/>
          <w:sz w:val="20"/>
        </w:rPr>
      </w:pPr>
      <w:r w:rsidRPr="00F85496">
        <w:rPr>
          <w:rFonts w:ascii="Arial" w:hAnsi="Arial" w:cs="Arial"/>
          <w:sz w:val="20"/>
        </w:rPr>
        <w:t xml:space="preserve">La Partie qui reçoit une Information Confidentielle </w:t>
      </w:r>
      <w:r>
        <w:rPr>
          <w:rFonts w:ascii="Arial" w:hAnsi="Arial" w:cs="Arial"/>
          <w:sz w:val="20"/>
        </w:rPr>
        <w:t>d’une autre</w:t>
      </w:r>
      <w:r w:rsidRPr="00F85496">
        <w:rPr>
          <w:rFonts w:ascii="Arial" w:hAnsi="Arial" w:cs="Arial"/>
          <w:sz w:val="20"/>
        </w:rPr>
        <w:t xml:space="preserve"> Partie s'engage, pendant la durée </w:t>
      </w:r>
      <w:r>
        <w:rPr>
          <w:rFonts w:ascii="Arial" w:hAnsi="Arial" w:cs="Arial"/>
          <w:sz w:val="20"/>
        </w:rPr>
        <w:t xml:space="preserve">de </w:t>
      </w:r>
      <w:r w:rsidRPr="00F85496">
        <w:rPr>
          <w:rFonts w:ascii="Arial" w:hAnsi="Arial" w:cs="Arial"/>
          <w:sz w:val="20"/>
        </w:rPr>
        <w:t xml:space="preserve">la Convention et les cinq (5) ans qui suivent la résiliation ou le terme de la Convention, à ce que les Informations Confidentielles émanant de la Partie qui les divulgue : </w:t>
      </w:r>
    </w:p>
    <w:p w14:paraId="1BE96C8E"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soient</w:t>
      </w:r>
      <w:proofErr w:type="gramEnd"/>
      <w:r w:rsidRPr="00F85496">
        <w:rPr>
          <w:rFonts w:ascii="Arial" w:hAnsi="Arial" w:cs="Arial"/>
          <w:sz w:val="20"/>
        </w:rPr>
        <w:t xml:space="preserve"> gardées strictement confidentielles et soient traitées avec le même degré de protection qu’elle accorde à ses propres Informations Confidentielles ;</w:t>
      </w:r>
    </w:p>
    <w:p w14:paraId="64F64E10"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ne</w:t>
      </w:r>
      <w:proofErr w:type="gramEnd"/>
      <w:r w:rsidRPr="00F85496">
        <w:rPr>
          <w:rFonts w:ascii="Arial" w:hAnsi="Arial" w:cs="Arial"/>
          <w:sz w:val="20"/>
        </w:rPr>
        <w:t xml:space="preserve"> soient communiquées qu'aux seuls membres de son personnel ayant à les connaître ; </w:t>
      </w:r>
    </w:p>
    <w:p w14:paraId="581DAAC8"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soient</w:t>
      </w:r>
      <w:proofErr w:type="gramEnd"/>
      <w:r w:rsidRPr="00F85496">
        <w:rPr>
          <w:rFonts w:ascii="Arial" w:hAnsi="Arial" w:cs="Arial"/>
          <w:sz w:val="20"/>
        </w:rPr>
        <w:t xml:space="preserve"> utilisées uniquement et strictement pour les besoins de l’exécution de la Convention ;</w:t>
      </w:r>
    </w:p>
    <w:p w14:paraId="052D94E0"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ne</w:t>
      </w:r>
      <w:proofErr w:type="gramEnd"/>
      <w:r w:rsidRPr="00F85496">
        <w:rPr>
          <w:rFonts w:ascii="Arial" w:hAnsi="Arial" w:cs="Arial"/>
          <w:sz w:val="20"/>
        </w:rPr>
        <w:t xml:space="preserve"> soient pas communiquées à des tiers, sans l’autorisation écrite et préalable de la Partie qui divulgue les Informations Confidentielles ;</w:t>
      </w:r>
    </w:p>
    <w:p w14:paraId="40B4FD2A"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ne</w:t>
      </w:r>
      <w:proofErr w:type="gramEnd"/>
      <w:r w:rsidRPr="00F85496">
        <w:rPr>
          <w:rFonts w:ascii="Arial" w:hAnsi="Arial" w:cs="Arial"/>
          <w:sz w:val="20"/>
        </w:rPr>
        <w:t xml:space="preserve"> soient ni copiées, ni reproduites, ni dupliquées, totalement ou partiellement, de quelques manières que ce soit, sans l’autorisation écrite et préalable de la Partie qui divulgue.</w:t>
      </w:r>
    </w:p>
    <w:p w14:paraId="7A60F90A" w14:textId="77777777" w:rsidR="008E52F0" w:rsidRPr="00F85496" w:rsidRDefault="008E52F0" w:rsidP="008E52F0">
      <w:pPr>
        <w:jc w:val="both"/>
        <w:rPr>
          <w:rFonts w:ascii="Arial" w:hAnsi="Arial" w:cs="Arial"/>
          <w:sz w:val="20"/>
        </w:rPr>
      </w:pPr>
      <w:r w:rsidRPr="00F85496">
        <w:rPr>
          <w:rFonts w:ascii="Arial" w:hAnsi="Arial" w:cs="Arial"/>
          <w:sz w:val="20"/>
        </w:rPr>
        <w:t>Toute autre communication ou utilisation des Informations Confidentielles implique le consentement préalable et écrit de la Partie qui les a divulguées.</w:t>
      </w:r>
    </w:p>
    <w:p w14:paraId="753EEB17" w14:textId="77777777" w:rsidR="008E52F0" w:rsidRPr="00F85496" w:rsidRDefault="008E52F0" w:rsidP="008E52F0">
      <w:pPr>
        <w:ind w:left="1070"/>
        <w:jc w:val="both"/>
        <w:rPr>
          <w:rFonts w:ascii="Arial" w:hAnsi="Arial" w:cs="Arial"/>
          <w:sz w:val="20"/>
        </w:rPr>
      </w:pPr>
    </w:p>
    <w:p w14:paraId="09CDD84E" w14:textId="77777777" w:rsidR="008E52F0" w:rsidRPr="00F85496" w:rsidRDefault="008E52F0" w:rsidP="008E52F0">
      <w:pPr>
        <w:numPr>
          <w:ilvl w:val="1"/>
          <w:numId w:val="3"/>
        </w:numPr>
        <w:ind w:left="0" w:firstLine="0"/>
        <w:jc w:val="both"/>
        <w:rPr>
          <w:rFonts w:ascii="Arial" w:hAnsi="Arial" w:cs="Arial"/>
          <w:sz w:val="20"/>
        </w:rPr>
      </w:pPr>
      <w:r w:rsidRPr="00F85496">
        <w:rPr>
          <w:rFonts w:ascii="Arial" w:hAnsi="Arial" w:cs="Arial"/>
          <w:sz w:val="20"/>
        </w:rPr>
        <w:t>Les obligations de confidentialité ne s’appliquent pas aux informations dont la Partie qui les reçoit peut apporter la preuve :</w:t>
      </w:r>
    </w:p>
    <w:p w14:paraId="38EFE10F"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sont tombées dans le domaine public préalablement à leur communication ou postérieurement à celle-ci, mais en l’absence de toute faute qui lui soit imputable ;</w:t>
      </w:r>
    </w:p>
    <w:p w14:paraId="6599C32E"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étaient déjà en sa possession avant la conclusion de la Convention ; </w:t>
      </w:r>
    </w:p>
    <w:p w14:paraId="56E1A788"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ont été reçues d’un tiers de manière licite ;</w:t>
      </w:r>
    </w:p>
    <w:p w14:paraId="29E4F4DC"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w:t>
      </w:r>
      <w:proofErr w:type="gramEnd"/>
      <w:r w:rsidRPr="00F85496">
        <w:rPr>
          <w:rFonts w:ascii="Arial" w:hAnsi="Arial" w:cs="Arial"/>
          <w:sz w:val="20"/>
        </w:rPr>
        <w:t xml:space="preserve"> l'utilisation ou la divulgation ont été autorisées par écrit par la Partie dont elles émanent ;</w:t>
      </w:r>
    </w:p>
    <w:p w14:paraId="4F925757"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ont été développées de manière indépendante et de bonne foi par des personnels de la Partie qui les reçoit sans qu’ils aient eu accès à ces Informations Confidentielles ;</w:t>
      </w:r>
    </w:p>
    <w:p w14:paraId="3C2D8005"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ont été publiées sans violer les stipulations de la présente Convention ;</w:t>
      </w:r>
    </w:p>
    <w:p w14:paraId="38950A5F" w14:textId="77777777" w:rsidR="008E52F0" w:rsidRPr="00F85496" w:rsidRDefault="008E52F0" w:rsidP="008E52F0">
      <w:pPr>
        <w:numPr>
          <w:ilvl w:val="0"/>
          <w:numId w:val="4"/>
        </w:numPr>
        <w:jc w:val="both"/>
        <w:rPr>
          <w:rFonts w:ascii="Arial" w:hAnsi="Arial" w:cs="Arial"/>
          <w:sz w:val="20"/>
        </w:rPr>
      </w:pPr>
      <w:r w:rsidRPr="00F85496">
        <w:rPr>
          <w:rFonts w:ascii="Arial" w:hAnsi="Arial" w:cs="Arial"/>
          <w:sz w:val="20"/>
        </w:rPr>
        <w:t xml:space="preserve">que la divulgation est faite en application d'une décision de justice ou des pouvoirs publics, sous réserve (i) d’informer si cela est légalement autorisé la Partie émettrice avant toute communication de ce type et, en tout état de cause, dès que possible après cette communication ; ou (ii) d’obtenir de l’autorité judiciaire ou gouvernementale la garantie écrite </w:t>
      </w:r>
      <w:r w:rsidRPr="00F85496">
        <w:rPr>
          <w:rFonts w:ascii="Arial" w:hAnsi="Arial" w:cs="Arial"/>
          <w:sz w:val="20"/>
        </w:rPr>
        <w:lastRenderedPageBreak/>
        <w:t>qu’elle accordera aux Informations Confidentielles de la Partie émettrice le plus haut degré de protection prévu par la loi, dans la mesure du possible.</w:t>
      </w:r>
    </w:p>
    <w:p w14:paraId="48BBAE16" w14:textId="77777777" w:rsidR="008E52F0" w:rsidRPr="00363836" w:rsidRDefault="008E52F0" w:rsidP="008E52F0">
      <w:pPr>
        <w:ind w:left="1070"/>
        <w:jc w:val="both"/>
        <w:rPr>
          <w:rFonts w:ascii="Arial" w:hAnsi="Arial" w:cs="Arial"/>
          <w:sz w:val="20"/>
        </w:rPr>
      </w:pPr>
    </w:p>
    <w:p w14:paraId="63125815" w14:textId="77777777" w:rsidR="008E52F0" w:rsidRPr="00363836" w:rsidRDefault="008E52F0" w:rsidP="008E52F0">
      <w:pPr>
        <w:numPr>
          <w:ilvl w:val="1"/>
          <w:numId w:val="3"/>
        </w:numPr>
        <w:tabs>
          <w:tab w:val="left" w:pos="567"/>
        </w:tabs>
        <w:ind w:left="567" w:hanging="567"/>
        <w:jc w:val="both"/>
        <w:rPr>
          <w:rFonts w:ascii="Arial" w:hAnsi="Arial" w:cs="Arial"/>
          <w:sz w:val="20"/>
        </w:rPr>
      </w:pPr>
      <w:r w:rsidRPr="00363836">
        <w:rPr>
          <w:rFonts w:ascii="Arial" w:hAnsi="Arial" w:cs="Arial"/>
          <w:sz w:val="20"/>
        </w:rPr>
        <w:t xml:space="preserve">Aucune </w:t>
      </w:r>
      <w:r>
        <w:rPr>
          <w:rFonts w:ascii="Arial" w:hAnsi="Arial" w:cs="Arial"/>
          <w:sz w:val="20"/>
        </w:rPr>
        <w:t>stipulation</w:t>
      </w:r>
      <w:r w:rsidRPr="00363836">
        <w:rPr>
          <w:rFonts w:ascii="Arial" w:hAnsi="Arial" w:cs="Arial"/>
          <w:sz w:val="20"/>
        </w:rPr>
        <w:t xml:space="preserve"> </w:t>
      </w:r>
      <w:r>
        <w:rPr>
          <w:rFonts w:ascii="Arial" w:hAnsi="Arial" w:cs="Arial"/>
          <w:sz w:val="20"/>
        </w:rPr>
        <w:t>dans cette Convention</w:t>
      </w:r>
      <w:r w:rsidRPr="00363836">
        <w:rPr>
          <w:rFonts w:ascii="Arial" w:hAnsi="Arial" w:cs="Arial"/>
          <w:sz w:val="20"/>
        </w:rPr>
        <w:t xml:space="preserve"> n’implique :</w:t>
      </w:r>
    </w:p>
    <w:p w14:paraId="51CA1284" w14:textId="77777777" w:rsidR="008E52F0" w:rsidRPr="00363836" w:rsidRDefault="008E52F0" w:rsidP="008E52F0">
      <w:pPr>
        <w:numPr>
          <w:ilvl w:val="0"/>
          <w:numId w:val="4"/>
        </w:numPr>
        <w:ind w:left="1070"/>
        <w:jc w:val="both"/>
        <w:rPr>
          <w:rFonts w:ascii="Arial" w:hAnsi="Arial" w:cs="Arial"/>
          <w:sz w:val="20"/>
        </w:rPr>
      </w:pPr>
      <w:proofErr w:type="gramStart"/>
      <w:r w:rsidRPr="00363836">
        <w:rPr>
          <w:rFonts w:ascii="Arial" w:hAnsi="Arial" w:cs="Arial"/>
          <w:sz w:val="20"/>
        </w:rPr>
        <w:t>une</w:t>
      </w:r>
      <w:proofErr w:type="gramEnd"/>
      <w:r w:rsidRPr="00363836">
        <w:rPr>
          <w:rFonts w:ascii="Arial" w:hAnsi="Arial" w:cs="Arial"/>
          <w:sz w:val="20"/>
        </w:rPr>
        <w:t xml:space="preserve"> renonciation, pour la Partie qui les communique, à la protection d</w:t>
      </w:r>
      <w:r>
        <w:rPr>
          <w:rFonts w:ascii="Arial" w:hAnsi="Arial" w:cs="Arial"/>
          <w:sz w:val="20"/>
        </w:rPr>
        <w:t xml:space="preserve">e ses </w:t>
      </w:r>
      <w:r w:rsidRPr="00363836">
        <w:rPr>
          <w:rFonts w:ascii="Arial" w:hAnsi="Arial" w:cs="Arial"/>
          <w:sz w:val="20"/>
        </w:rPr>
        <w:t>Informations Confidentielles par un brevet ou par tout autre droit de propriété intellectuelle ;</w:t>
      </w:r>
    </w:p>
    <w:p w14:paraId="50353994" w14:textId="77777777" w:rsidR="008E52F0" w:rsidRPr="00363836" w:rsidRDefault="008E52F0" w:rsidP="008E52F0">
      <w:pPr>
        <w:numPr>
          <w:ilvl w:val="0"/>
          <w:numId w:val="4"/>
        </w:numPr>
        <w:ind w:left="1070"/>
        <w:jc w:val="both"/>
        <w:rPr>
          <w:rFonts w:ascii="Arial" w:hAnsi="Arial" w:cs="Arial"/>
          <w:sz w:val="20"/>
        </w:rPr>
      </w:pPr>
      <w:proofErr w:type="gramStart"/>
      <w:r w:rsidRPr="00363836">
        <w:rPr>
          <w:rFonts w:ascii="Arial" w:hAnsi="Arial" w:cs="Arial"/>
          <w:sz w:val="20"/>
        </w:rPr>
        <w:t>une</w:t>
      </w:r>
      <w:proofErr w:type="gramEnd"/>
      <w:r w:rsidRPr="00363836">
        <w:rPr>
          <w:rFonts w:ascii="Arial" w:hAnsi="Arial" w:cs="Arial"/>
          <w:sz w:val="20"/>
        </w:rPr>
        <w:t xml:space="preserve"> cession, par la Partie qui communique les Informations Confidentielles, d’un quelconque droit sur ces </w:t>
      </w:r>
      <w:r>
        <w:rPr>
          <w:rFonts w:ascii="Arial" w:hAnsi="Arial" w:cs="Arial"/>
          <w:sz w:val="20"/>
        </w:rPr>
        <w:t>Informations Confidentielles</w:t>
      </w:r>
      <w:r w:rsidRPr="00363836">
        <w:rPr>
          <w:rFonts w:ascii="Arial" w:hAnsi="Arial" w:cs="Arial"/>
          <w:sz w:val="20"/>
        </w:rPr>
        <w:t>.</w:t>
      </w:r>
    </w:p>
    <w:p w14:paraId="24EEC4A0" w14:textId="77777777" w:rsidR="00A83263" w:rsidRPr="00363836" w:rsidRDefault="00A83263" w:rsidP="00C70667">
      <w:pPr>
        <w:jc w:val="both"/>
        <w:rPr>
          <w:rFonts w:ascii="Arial" w:hAnsi="Arial" w:cs="Arial"/>
          <w:sz w:val="20"/>
        </w:rPr>
      </w:pPr>
    </w:p>
    <w:p w14:paraId="76F9EA24" w14:textId="77777777" w:rsidR="00363836" w:rsidRDefault="00363836" w:rsidP="00811CA6">
      <w:pPr>
        <w:pStyle w:val="Style2"/>
        <w:tabs>
          <w:tab w:val="clear" w:pos="426"/>
          <w:tab w:val="left" w:pos="567"/>
        </w:tabs>
        <w:jc w:val="both"/>
        <w:outlineLvl w:val="0"/>
      </w:pPr>
      <w:bookmarkStart w:id="32" w:name="_Toc334022324"/>
      <w:bookmarkStart w:id="33" w:name="_Toc334022410"/>
      <w:r w:rsidRPr="00363836">
        <w:t>PUBLICATIONS – COMMUNICATIONS</w:t>
      </w:r>
      <w:bookmarkEnd w:id="32"/>
      <w:bookmarkEnd w:id="33"/>
    </w:p>
    <w:p w14:paraId="6C9853DF" w14:textId="77777777" w:rsidR="00363836" w:rsidRDefault="00363836" w:rsidP="00C70667">
      <w:pPr>
        <w:tabs>
          <w:tab w:val="left" w:pos="426"/>
        </w:tabs>
        <w:ind w:left="360"/>
        <w:jc w:val="both"/>
        <w:rPr>
          <w:rFonts w:ascii="Arial" w:hAnsi="Arial" w:cs="Arial"/>
          <w:b/>
          <w:sz w:val="20"/>
          <w:u w:val="single"/>
        </w:rPr>
      </w:pPr>
    </w:p>
    <w:p w14:paraId="2AD68853" w14:textId="77777777" w:rsidR="008E52F0" w:rsidRPr="00903457" w:rsidRDefault="008E52F0" w:rsidP="008E52F0">
      <w:pPr>
        <w:numPr>
          <w:ilvl w:val="1"/>
          <w:numId w:val="3"/>
        </w:numPr>
        <w:ind w:left="0" w:firstLine="0"/>
        <w:jc w:val="both"/>
        <w:rPr>
          <w:rFonts w:ascii="Arial" w:hAnsi="Arial" w:cs="Arial"/>
          <w:sz w:val="20"/>
        </w:rPr>
      </w:pPr>
      <w:r w:rsidRPr="00903457">
        <w:rPr>
          <w:rFonts w:ascii="Arial" w:hAnsi="Arial" w:cs="Arial"/>
          <w:sz w:val="20"/>
        </w:rPr>
        <w:t>Chaque Partie s’engage à ne pas publier, de quelque façon que ce soit, les Connaissances Propres de</w:t>
      </w:r>
      <w:r>
        <w:rPr>
          <w:rFonts w:ascii="Arial" w:hAnsi="Arial" w:cs="Arial"/>
          <w:sz w:val="20"/>
        </w:rPr>
        <w:t xml:space="preserve">s </w:t>
      </w:r>
      <w:r w:rsidRPr="00903457">
        <w:rPr>
          <w:rFonts w:ascii="Arial" w:hAnsi="Arial" w:cs="Arial"/>
          <w:sz w:val="20"/>
        </w:rPr>
        <w:t>autre</w:t>
      </w:r>
      <w:r>
        <w:rPr>
          <w:rFonts w:ascii="Arial" w:hAnsi="Arial" w:cs="Arial"/>
          <w:sz w:val="20"/>
        </w:rPr>
        <w:t>s</w:t>
      </w:r>
      <w:r w:rsidRPr="00903457">
        <w:rPr>
          <w:rFonts w:ascii="Arial" w:hAnsi="Arial" w:cs="Arial"/>
          <w:sz w:val="20"/>
        </w:rPr>
        <w:t xml:space="preserve"> Partie</w:t>
      </w:r>
      <w:r>
        <w:rPr>
          <w:rFonts w:ascii="Arial" w:hAnsi="Arial" w:cs="Arial"/>
          <w:sz w:val="20"/>
        </w:rPr>
        <w:t>s</w:t>
      </w:r>
      <w:r w:rsidRPr="00903457">
        <w:rPr>
          <w:rFonts w:ascii="Arial" w:hAnsi="Arial" w:cs="Arial"/>
          <w:sz w:val="20"/>
        </w:rPr>
        <w:t xml:space="preserve"> dont elle pourrait avoir connaissance et ce, tant que ces informations ne sont pas dans le domaine public ou tant que cette Partie n’a pas reçu l’accord préalable de la Partie propriétaire des Connaissances Propres concernées.</w:t>
      </w:r>
    </w:p>
    <w:p w14:paraId="0338AACD" w14:textId="77777777" w:rsidR="008E52F0" w:rsidRPr="00903457" w:rsidRDefault="008E52F0" w:rsidP="008E52F0">
      <w:pPr>
        <w:tabs>
          <w:tab w:val="left" w:pos="426"/>
        </w:tabs>
        <w:ind w:left="432"/>
        <w:jc w:val="both"/>
        <w:rPr>
          <w:rFonts w:ascii="Arial" w:hAnsi="Arial" w:cs="Arial"/>
          <w:sz w:val="20"/>
        </w:rPr>
      </w:pPr>
    </w:p>
    <w:p w14:paraId="2FFD3B5D" w14:textId="77777777" w:rsidR="008E52F0" w:rsidRPr="00903457" w:rsidRDefault="008E52F0" w:rsidP="008E52F0">
      <w:pPr>
        <w:numPr>
          <w:ilvl w:val="1"/>
          <w:numId w:val="3"/>
        </w:numPr>
        <w:ind w:left="0" w:firstLine="0"/>
        <w:jc w:val="both"/>
        <w:rPr>
          <w:rFonts w:ascii="Arial" w:hAnsi="Arial" w:cs="Arial"/>
          <w:sz w:val="20"/>
        </w:rPr>
      </w:pPr>
      <w:r w:rsidRPr="00903457">
        <w:rPr>
          <w:rFonts w:ascii="Arial" w:hAnsi="Arial" w:cs="Arial"/>
          <w:sz w:val="20"/>
        </w:rPr>
        <w:t xml:space="preserve">Tout projet de publication ou communication d’information relative aux résultats développés dans le cadre de la Convention par le </w:t>
      </w:r>
      <w:r>
        <w:rPr>
          <w:rFonts w:ascii="Arial" w:hAnsi="Arial" w:cs="Arial"/>
          <w:sz w:val="20"/>
        </w:rPr>
        <w:t>Doctorant</w:t>
      </w:r>
      <w:r w:rsidRPr="00903457">
        <w:rPr>
          <w:rFonts w:ascii="Arial" w:hAnsi="Arial" w:cs="Arial"/>
          <w:sz w:val="20"/>
        </w:rPr>
        <w:t xml:space="preserve">, devra recevoir, pendant la durée de la Convention et les deux (2) ans qui suivent son expiration ou sa résiliation, l’accord préalable écrit de </w:t>
      </w:r>
      <w:r>
        <w:rPr>
          <w:rFonts w:ascii="Arial" w:hAnsi="Arial" w:cs="Arial"/>
          <w:sz w:val="20"/>
        </w:rPr>
        <w:t>la ou les Parties concernée(s).</w:t>
      </w:r>
    </w:p>
    <w:p w14:paraId="20DB1DCE" w14:textId="77777777" w:rsidR="008E52F0" w:rsidRPr="00903457" w:rsidRDefault="008E52F0" w:rsidP="008E52F0">
      <w:pPr>
        <w:ind w:left="567"/>
        <w:jc w:val="both"/>
        <w:rPr>
          <w:rFonts w:ascii="Arial" w:hAnsi="Arial" w:cs="Arial"/>
          <w:sz w:val="20"/>
        </w:rPr>
      </w:pPr>
    </w:p>
    <w:p w14:paraId="1113291A" w14:textId="77777777" w:rsidR="008E52F0" w:rsidRPr="00903457" w:rsidRDefault="008E52F0" w:rsidP="008E52F0">
      <w:pPr>
        <w:jc w:val="both"/>
        <w:rPr>
          <w:rFonts w:ascii="Arial" w:hAnsi="Arial" w:cs="Arial"/>
          <w:sz w:val="20"/>
        </w:rPr>
      </w:pPr>
      <w:r>
        <w:rPr>
          <w:rFonts w:ascii="Arial" w:hAnsi="Arial" w:cs="Arial"/>
          <w:sz w:val="20"/>
        </w:rPr>
        <w:t>La Partie concernée</w:t>
      </w:r>
      <w:r w:rsidRPr="00903457">
        <w:rPr>
          <w:rFonts w:ascii="Arial" w:hAnsi="Arial" w:cs="Arial"/>
          <w:sz w:val="20"/>
        </w:rPr>
        <w:t xml:space="preserve"> fera connaître sa décision dans un délai maximum de trente (30) jours calendaires à compter de la date de notification de la demande, cette décision pouvant consister :</w:t>
      </w:r>
    </w:p>
    <w:p w14:paraId="271C85F1"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à</w:t>
      </w:r>
      <w:proofErr w:type="gramEnd"/>
      <w:r w:rsidRPr="00903457">
        <w:rPr>
          <w:rFonts w:ascii="Arial" w:hAnsi="Arial" w:cs="Arial"/>
          <w:sz w:val="20"/>
        </w:rPr>
        <w:t xml:space="preserve"> accepter sans réserve le projet de publication ou communication ; ou</w:t>
      </w:r>
    </w:p>
    <w:p w14:paraId="0C4B2A92"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à</w:t>
      </w:r>
      <w:proofErr w:type="gramEnd"/>
      <w:r w:rsidRPr="00903457">
        <w:rPr>
          <w:rFonts w:ascii="Arial" w:hAnsi="Arial" w:cs="Arial"/>
          <w:sz w:val="20"/>
        </w:rPr>
        <w:t xml:space="preserve"> demander des modifications, en particulier si certaines informations contenues dans le projet de publication ou communication sont de nature à porter préjudice à l’exploitation industrielle et commerciale des Connaissances Propres et/ou des résultats développés dans le cadre de la Convention; ou</w:t>
      </w:r>
    </w:p>
    <w:p w14:paraId="3AACE979"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à</w:t>
      </w:r>
      <w:proofErr w:type="gramEnd"/>
      <w:r w:rsidRPr="00903457">
        <w:rPr>
          <w:rFonts w:ascii="Arial" w:hAnsi="Arial" w:cs="Arial"/>
          <w:sz w:val="20"/>
        </w:rPr>
        <w:t xml:space="preserve">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168596E9" w14:textId="77777777" w:rsidR="008E52F0" w:rsidRPr="00903457" w:rsidRDefault="008E52F0" w:rsidP="008E52F0">
      <w:pPr>
        <w:jc w:val="both"/>
        <w:rPr>
          <w:rFonts w:ascii="Arial" w:hAnsi="Arial" w:cs="Arial"/>
          <w:sz w:val="20"/>
        </w:rPr>
      </w:pPr>
    </w:p>
    <w:p w14:paraId="1DFB14DB" w14:textId="77777777" w:rsidR="008E52F0" w:rsidRPr="00903457" w:rsidRDefault="008E52F0" w:rsidP="008E52F0">
      <w:pPr>
        <w:jc w:val="both"/>
        <w:rPr>
          <w:rFonts w:ascii="Arial" w:hAnsi="Arial" w:cs="Arial"/>
          <w:sz w:val="20"/>
        </w:rPr>
      </w:pPr>
      <w:r w:rsidRPr="00903457">
        <w:rPr>
          <w:rFonts w:ascii="Arial" w:hAnsi="Arial" w:cs="Arial"/>
          <w:sz w:val="20"/>
        </w:rPr>
        <w:t xml:space="preserve">En l’absence de réponse de </w:t>
      </w:r>
      <w:r>
        <w:rPr>
          <w:rFonts w:ascii="Arial" w:hAnsi="Arial" w:cs="Arial"/>
          <w:sz w:val="20"/>
        </w:rPr>
        <w:t>la Partie concernée</w:t>
      </w:r>
      <w:r w:rsidRPr="00903457">
        <w:rPr>
          <w:rFonts w:ascii="Arial" w:hAnsi="Arial" w:cs="Arial"/>
          <w:sz w:val="20"/>
        </w:rPr>
        <w:t xml:space="preserve"> à l’issue de ce délai, l'accord sera réputé acquis. </w:t>
      </w:r>
    </w:p>
    <w:p w14:paraId="445BCF7A" w14:textId="77777777" w:rsidR="008E52F0" w:rsidRPr="00903457" w:rsidRDefault="008E52F0" w:rsidP="008E52F0">
      <w:pPr>
        <w:jc w:val="both"/>
        <w:rPr>
          <w:rFonts w:ascii="Arial" w:hAnsi="Arial" w:cs="Arial"/>
          <w:sz w:val="20"/>
        </w:rPr>
      </w:pPr>
      <w:r w:rsidRPr="00903457">
        <w:rPr>
          <w:rFonts w:ascii="Arial" w:hAnsi="Arial" w:cs="Arial"/>
          <w:sz w:val="20"/>
        </w:rPr>
        <w:t>Ces publications et communications devront mentionner le concours apporté par chacune des Parties dans l’obtention des résultats.</w:t>
      </w:r>
    </w:p>
    <w:p w14:paraId="113364D3" w14:textId="77777777" w:rsidR="008E52F0" w:rsidRPr="00903457" w:rsidRDefault="008E52F0" w:rsidP="008E52F0">
      <w:pPr>
        <w:jc w:val="both"/>
        <w:rPr>
          <w:rFonts w:ascii="Arial" w:hAnsi="Arial" w:cs="Arial"/>
          <w:sz w:val="20"/>
        </w:rPr>
      </w:pPr>
    </w:p>
    <w:p w14:paraId="7BAF9C89" w14:textId="77777777" w:rsidR="008E52F0" w:rsidRPr="00903457" w:rsidRDefault="008E52F0" w:rsidP="008E52F0">
      <w:pPr>
        <w:numPr>
          <w:ilvl w:val="1"/>
          <w:numId w:val="3"/>
        </w:numPr>
        <w:tabs>
          <w:tab w:val="left" w:pos="567"/>
        </w:tabs>
        <w:ind w:left="567" w:hanging="567"/>
        <w:jc w:val="both"/>
        <w:rPr>
          <w:rFonts w:ascii="Arial" w:hAnsi="Arial" w:cs="Arial"/>
          <w:sz w:val="20"/>
        </w:rPr>
      </w:pPr>
      <w:r w:rsidRPr="00903457">
        <w:rPr>
          <w:rFonts w:ascii="Arial" w:hAnsi="Arial" w:cs="Arial"/>
          <w:sz w:val="20"/>
        </w:rPr>
        <w:t>Les stipulations du présent article 7.2 ne peuvent pas faire obstacle :</w:t>
      </w:r>
    </w:p>
    <w:p w14:paraId="1B152237"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ni</w:t>
      </w:r>
      <w:proofErr w:type="gramEnd"/>
      <w:r w:rsidRPr="00903457">
        <w:rPr>
          <w:rFonts w:ascii="Arial" w:hAnsi="Arial" w:cs="Arial"/>
          <w:sz w:val="20"/>
        </w:rPr>
        <w:t xml:space="preserve"> à l'obligation qui incombe à chacune des personnes participant à l’exécution de la Convention de produire un rapport d'activité à l'organisme dont elle relève. La diffusion d'Informations Confidentielles dans ce cadre est limitée aux seules instances ayant besoin d'en connaître à condition qu’elles s'obligent à respecter les stipulations relatives à la confidentialité ;</w:t>
      </w:r>
    </w:p>
    <w:p w14:paraId="14CE67EF"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ni</w:t>
      </w:r>
      <w:proofErr w:type="gramEnd"/>
      <w:r w:rsidRPr="00903457">
        <w:rPr>
          <w:rFonts w:ascii="Arial" w:hAnsi="Arial" w:cs="Arial"/>
          <w:sz w:val="20"/>
        </w:rPr>
        <w:t xml:space="preserve"> à la soutenance de thèse des chercheurs participant à l’exécution de la Convention. Cette soutenance est organisée dans le respect de la réglementation universitaire et des stipulations relatives à la confidentialité. Si nécessaire, elle pourra se dérouler à huis clos et chaque membre du jury sera engagé par un engagement de confidentialité.</w:t>
      </w:r>
    </w:p>
    <w:p w14:paraId="4D75E808" w14:textId="77777777" w:rsidR="009D7736" w:rsidRDefault="009D7736" w:rsidP="008E52F0">
      <w:pPr>
        <w:pStyle w:val="Style2"/>
        <w:numPr>
          <w:ilvl w:val="0"/>
          <w:numId w:val="0"/>
        </w:numPr>
        <w:jc w:val="both"/>
        <w:outlineLvl w:val="0"/>
      </w:pPr>
    </w:p>
    <w:p w14:paraId="3F535B31" w14:textId="77777777" w:rsidR="00A62DDF" w:rsidRDefault="00A62DDF" w:rsidP="00811CA6">
      <w:pPr>
        <w:pStyle w:val="Style2"/>
        <w:tabs>
          <w:tab w:val="clear" w:pos="426"/>
          <w:tab w:val="left" w:pos="567"/>
        </w:tabs>
        <w:jc w:val="both"/>
        <w:outlineLvl w:val="0"/>
      </w:pPr>
      <w:bookmarkStart w:id="34" w:name="_Toc334022325"/>
      <w:bookmarkStart w:id="35" w:name="_Toc334022411"/>
      <w:r w:rsidRPr="00191E22">
        <w:t>RESPONSABILITE ET ASSURANCES</w:t>
      </w:r>
      <w:bookmarkEnd w:id="34"/>
      <w:bookmarkEnd w:id="35"/>
    </w:p>
    <w:p w14:paraId="7BDE29EF" w14:textId="77777777" w:rsidR="00A62DDF" w:rsidRDefault="00A62DDF" w:rsidP="00C70667">
      <w:pPr>
        <w:tabs>
          <w:tab w:val="left" w:pos="426"/>
        </w:tabs>
        <w:ind w:left="360"/>
        <w:jc w:val="both"/>
        <w:rPr>
          <w:rFonts w:ascii="Arial" w:hAnsi="Arial" w:cs="Arial"/>
          <w:b/>
          <w:sz w:val="20"/>
          <w:u w:val="single"/>
        </w:rPr>
      </w:pPr>
    </w:p>
    <w:p w14:paraId="14FBAC70" w14:textId="77777777" w:rsidR="008E52F0" w:rsidRPr="00903457" w:rsidRDefault="008E52F0" w:rsidP="008E52F0">
      <w:pPr>
        <w:pStyle w:val="Paragraphedeliste"/>
        <w:numPr>
          <w:ilvl w:val="1"/>
          <w:numId w:val="3"/>
        </w:numPr>
        <w:tabs>
          <w:tab w:val="left" w:pos="0"/>
        </w:tabs>
        <w:jc w:val="both"/>
        <w:rPr>
          <w:rFonts w:ascii="Arial" w:hAnsi="Arial" w:cs="Arial"/>
          <w:b/>
          <w:sz w:val="20"/>
          <w:u w:val="single"/>
        </w:rPr>
      </w:pPr>
      <w:r w:rsidRPr="00903457">
        <w:rPr>
          <w:rFonts w:ascii="Arial" w:eastAsia="Times New Roman" w:hAnsi="Arial" w:cs="Arial"/>
          <w:sz w:val="20"/>
        </w:rPr>
        <w:t>Les Parties renoncent mutuellement à se demander réparation des préjudices indirects (perte de production, manque à gagner, etc.) qui pourraient survenir dans le cadre de la Convention.</w:t>
      </w:r>
    </w:p>
    <w:p w14:paraId="16130CD9" w14:textId="77777777" w:rsidR="008E52F0" w:rsidRPr="00903457" w:rsidRDefault="008E52F0" w:rsidP="008E52F0">
      <w:pPr>
        <w:jc w:val="both"/>
        <w:rPr>
          <w:rFonts w:ascii="Arial" w:eastAsia="Times New Roman" w:hAnsi="Arial" w:cs="Arial"/>
          <w:sz w:val="20"/>
        </w:rPr>
      </w:pPr>
    </w:p>
    <w:p w14:paraId="73E0913C" w14:textId="77777777" w:rsidR="008E52F0" w:rsidRPr="00903457" w:rsidRDefault="008E52F0" w:rsidP="008E52F0">
      <w:pPr>
        <w:pStyle w:val="Paragraphedeliste"/>
        <w:numPr>
          <w:ilvl w:val="1"/>
          <w:numId w:val="3"/>
        </w:numPr>
        <w:jc w:val="both"/>
        <w:rPr>
          <w:rFonts w:ascii="Arial" w:eastAsia="Times New Roman" w:hAnsi="Arial" w:cs="Arial"/>
          <w:sz w:val="20"/>
        </w:rPr>
      </w:pPr>
      <w:r w:rsidRPr="00903457">
        <w:rPr>
          <w:rFonts w:ascii="Arial" w:eastAsia="Times New Roman" w:hAnsi="Arial" w:cs="Arial"/>
          <w:b/>
          <w:sz w:val="20"/>
        </w:rPr>
        <w:t xml:space="preserve"> </w:t>
      </w:r>
      <w:r w:rsidRPr="00903457">
        <w:rPr>
          <w:rFonts w:ascii="Arial" w:eastAsia="Times New Roman" w:hAnsi="Arial" w:cs="Arial"/>
          <w:sz w:val="20"/>
        </w:rPr>
        <w:t xml:space="preserve">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 </w:t>
      </w:r>
    </w:p>
    <w:p w14:paraId="093091AD" w14:textId="77777777" w:rsidR="008E52F0" w:rsidRPr="00903457" w:rsidRDefault="008E52F0" w:rsidP="008E52F0">
      <w:pPr>
        <w:jc w:val="both"/>
        <w:rPr>
          <w:rFonts w:ascii="Arial" w:eastAsia="Times New Roman" w:hAnsi="Arial" w:cs="Arial"/>
          <w:sz w:val="20"/>
        </w:rPr>
      </w:pPr>
    </w:p>
    <w:p w14:paraId="27515C76" w14:textId="77777777" w:rsidR="008E52F0" w:rsidRPr="00903457" w:rsidRDefault="008E52F0" w:rsidP="008E52F0">
      <w:pPr>
        <w:pStyle w:val="Paragraphedeliste"/>
        <w:numPr>
          <w:ilvl w:val="1"/>
          <w:numId w:val="3"/>
        </w:numPr>
        <w:jc w:val="both"/>
        <w:rPr>
          <w:rFonts w:ascii="Arial" w:hAnsi="Arial" w:cs="Arial"/>
          <w:sz w:val="20"/>
        </w:rPr>
      </w:pPr>
      <w:r w:rsidRPr="00903457">
        <w:rPr>
          <w:rFonts w:ascii="Arial" w:hAnsi="Arial" w:cs="Arial"/>
          <w:sz w:val="20"/>
        </w:rPr>
        <w:t xml:space="preserve">Les </w:t>
      </w:r>
      <w:r w:rsidRPr="00903457">
        <w:rPr>
          <w:rFonts w:ascii="Arial" w:hAnsi="Arial" w:cs="Arial"/>
          <w:color w:val="000000"/>
          <w:sz w:val="20"/>
        </w:rPr>
        <w:t>Parties</w:t>
      </w:r>
      <w:r w:rsidRPr="00903457">
        <w:rPr>
          <w:rFonts w:ascii="Arial" w:hAnsi="Arial" w:cs="Arial"/>
          <w:sz w:val="20"/>
        </w:rPr>
        <w:t xml:space="preserve"> reconnaissent que les Connaissances Propres, les Résultats et les informations communiquées par une </w:t>
      </w:r>
      <w:r w:rsidRPr="00903457">
        <w:rPr>
          <w:rFonts w:ascii="Arial" w:hAnsi="Arial" w:cs="Arial"/>
          <w:color w:val="000000"/>
          <w:sz w:val="20"/>
        </w:rPr>
        <w:t>Partie</w:t>
      </w:r>
      <w:r w:rsidRPr="00903457">
        <w:rPr>
          <w:rFonts w:ascii="Arial" w:hAnsi="Arial" w:cs="Arial"/>
          <w:sz w:val="20"/>
        </w:rPr>
        <w:t xml:space="preserve"> à un autre </w:t>
      </w:r>
      <w:r w:rsidRPr="00903457">
        <w:rPr>
          <w:rFonts w:ascii="Arial" w:hAnsi="Arial" w:cs="Arial"/>
          <w:color w:val="000000"/>
          <w:sz w:val="20"/>
        </w:rPr>
        <w:t>Partie</w:t>
      </w:r>
      <w:r w:rsidRPr="00903457">
        <w:rPr>
          <w:rFonts w:ascii="Arial" w:hAnsi="Arial" w:cs="Arial"/>
          <w:sz w:val="20"/>
        </w:rPr>
        <w:t xml:space="preserve"> dans le cadre de l’exécution de la Convention sont communiqués en l’état, sans aucune garantie de quelque nature qu’elle soit. Ces Connaissances Propres, ces Résultats et ces autres informations sont utilisés par les </w:t>
      </w:r>
      <w:r w:rsidRPr="00903457">
        <w:rPr>
          <w:rFonts w:ascii="Arial" w:hAnsi="Arial" w:cs="Arial"/>
          <w:color w:val="000000"/>
          <w:sz w:val="20"/>
        </w:rPr>
        <w:t>Parties</w:t>
      </w:r>
      <w:r w:rsidRPr="00903457">
        <w:rPr>
          <w:rFonts w:ascii="Arial" w:hAnsi="Arial" w:cs="Arial"/>
          <w:sz w:val="20"/>
        </w:rPr>
        <w:t xml:space="preserve"> à leurs seuls frais, risques et périls respectifs, et en conséquence, aucun des </w:t>
      </w:r>
      <w:r w:rsidRPr="00903457">
        <w:rPr>
          <w:rFonts w:ascii="Arial" w:hAnsi="Arial" w:cs="Arial"/>
          <w:color w:val="000000"/>
          <w:sz w:val="20"/>
        </w:rPr>
        <w:t xml:space="preserve">Parties </w:t>
      </w:r>
      <w:r w:rsidRPr="00903457">
        <w:rPr>
          <w:rFonts w:ascii="Arial" w:hAnsi="Arial" w:cs="Arial"/>
          <w:sz w:val="20"/>
        </w:rPr>
        <w:t>n’aura de recours contre une autre</w:t>
      </w:r>
      <w:r w:rsidRPr="00903457">
        <w:rPr>
          <w:rFonts w:ascii="Arial" w:hAnsi="Arial" w:cs="Arial"/>
          <w:color w:val="000000"/>
          <w:sz w:val="20"/>
        </w:rPr>
        <w:t xml:space="preserve"> Partie</w:t>
      </w:r>
      <w:r w:rsidRPr="00903457">
        <w:rPr>
          <w:rFonts w:ascii="Arial" w:hAnsi="Arial" w:cs="Arial"/>
          <w:sz w:val="20"/>
        </w:rPr>
        <w:t xml:space="preserve">, ni ses sous-traitants éventuels, ni son personnel, à quelque titre que ce soit et pour </w:t>
      </w:r>
      <w:r w:rsidRPr="00903457">
        <w:rPr>
          <w:rFonts w:ascii="Arial" w:hAnsi="Arial" w:cs="Arial"/>
          <w:sz w:val="20"/>
        </w:rPr>
        <w:lastRenderedPageBreak/>
        <w:t>quelque motif que ce soit, en raison de l’usage de ces Connaissances Propres, ces Résultats et ces autres informations, y compris en cas de recours de tiers invoquant l’atteinte à ses droits de propriété intellectuelle.</w:t>
      </w:r>
    </w:p>
    <w:p w14:paraId="7754E0B3" w14:textId="77777777" w:rsidR="000C6A51" w:rsidRDefault="000C6A51" w:rsidP="00C70667">
      <w:pPr>
        <w:jc w:val="both"/>
        <w:rPr>
          <w:rFonts w:ascii="Arial" w:eastAsia="Times New Roman" w:hAnsi="Arial" w:cs="Arial"/>
          <w:sz w:val="20"/>
        </w:rPr>
      </w:pPr>
    </w:p>
    <w:p w14:paraId="0E3D17F6" w14:textId="77777777" w:rsidR="00C20924" w:rsidRDefault="00C20924" w:rsidP="00C70667">
      <w:pPr>
        <w:jc w:val="both"/>
        <w:rPr>
          <w:rFonts w:ascii="Arial" w:hAnsi="Arial" w:cs="Arial"/>
          <w:sz w:val="20"/>
        </w:rPr>
      </w:pPr>
    </w:p>
    <w:p w14:paraId="58CCDF41" w14:textId="77777777" w:rsidR="00A14C4A" w:rsidRDefault="00EE12F6" w:rsidP="00C70667">
      <w:pPr>
        <w:pStyle w:val="Style2"/>
        <w:tabs>
          <w:tab w:val="clear" w:pos="426"/>
          <w:tab w:val="left" w:pos="567"/>
        </w:tabs>
        <w:jc w:val="both"/>
        <w:outlineLvl w:val="0"/>
      </w:pPr>
      <w:bookmarkStart w:id="36" w:name="_Toc334022326"/>
      <w:bookmarkStart w:id="37" w:name="_Toc334022412"/>
      <w:r>
        <w:t>STIPULATION</w:t>
      </w:r>
      <w:r w:rsidR="00A14C4A">
        <w:t>S GENERALES</w:t>
      </w:r>
      <w:bookmarkEnd w:id="36"/>
      <w:bookmarkEnd w:id="37"/>
    </w:p>
    <w:p w14:paraId="469DA4DE" w14:textId="77777777" w:rsidR="00A14C4A" w:rsidRDefault="00A14C4A" w:rsidP="00E646D5">
      <w:pPr>
        <w:pStyle w:val="Style2"/>
        <w:numPr>
          <w:ilvl w:val="0"/>
          <w:numId w:val="0"/>
        </w:numPr>
        <w:tabs>
          <w:tab w:val="clear" w:pos="426"/>
          <w:tab w:val="left" w:pos="567"/>
        </w:tabs>
        <w:ind w:left="360"/>
        <w:jc w:val="both"/>
      </w:pPr>
    </w:p>
    <w:p w14:paraId="28CAB3D7" w14:textId="77777777" w:rsidR="00D75D14" w:rsidRPr="00903457" w:rsidRDefault="00D75D14" w:rsidP="00D75D14">
      <w:pPr>
        <w:numPr>
          <w:ilvl w:val="1"/>
          <w:numId w:val="3"/>
        </w:numPr>
        <w:ind w:left="0" w:firstLine="0"/>
        <w:jc w:val="both"/>
        <w:rPr>
          <w:rFonts w:ascii="Arial" w:hAnsi="Arial" w:cs="Arial"/>
          <w:sz w:val="20"/>
        </w:rPr>
      </w:pPr>
      <w:r w:rsidRPr="00903457">
        <w:rPr>
          <w:rFonts w:ascii="Arial" w:hAnsi="Arial" w:cs="Arial"/>
          <w:sz w:val="20"/>
        </w:rPr>
        <w:t>La présente Convention et ses annexes expriment l’intégralité des obligations des Parties</w:t>
      </w:r>
      <w:r w:rsidRPr="00903457">
        <w:rPr>
          <w:rFonts w:ascii="Arial" w:hAnsi="Arial" w:cs="Arial"/>
          <w:sz w:val="22"/>
          <w:szCs w:val="22"/>
        </w:rPr>
        <w:t xml:space="preserve">. </w:t>
      </w:r>
      <w:r w:rsidRPr="00903457">
        <w:rPr>
          <w:rFonts w:ascii="Arial" w:hAnsi="Arial" w:cs="Arial"/>
          <w:sz w:val="20"/>
        </w:rPr>
        <w:t xml:space="preserve">Elles annulent et remplacent toutes déclarations, négociations, engagements, communications orales ou écrites, acceptations, ententes et accords préalables entre les Parties, relatifs aux stipulations auxquelles la présente Convention et ses annexes s’appliquent </w:t>
      </w:r>
      <w:proofErr w:type="gramStart"/>
      <w:r w:rsidRPr="00903457">
        <w:rPr>
          <w:rFonts w:ascii="Arial" w:hAnsi="Arial" w:cs="Arial"/>
          <w:sz w:val="20"/>
        </w:rPr>
        <w:t>ou</w:t>
      </w:r>
      <w:proofErr w:type="gramEnd"/>
      <w:r w:rsidRPr="00903457">
        <w:rPr>
          <w:rFonts w:ascii="Arial" w:hAnsi="Arial" w:cs="Arial"/>
          <w:sz w:val="20"/>
        </w:rPr>
        <w:t xml:space="preserve"> qu’ils prévoient.</w:t>
      </w:r>
    </w:p>
    <w:p w14:paraId="0361F4C2" w14:textId="77777777" w:rsidR="00D75D14" w:rsidRPr="00903457" w:rsidRDefault="00D75D14" w:rsidP="00D75D14">
      <w:pPr>
        <w:jc w:val="both"/>
        <w:rPr>
          <w:rFonts w:ascii="Arial" w:hAnsi="Arial" w:cs="Arial"/>
          <w:sz w:val="20"/>
        </w:rPr>
      </w:pPr>
      <w:r w:rsidRPr="00903457">
        <w:rPr>
          <w:rFonts w:ascii="Arial" w:hAnsi="Arial" w:cs="Arial"/>
          <w:sz w:val="20"/>
        </w:rPr>
        <w:t>La Convention ne pourra en aucun cas être cédée ou transférée à un tiers sans l’accord préalable écrit de l’autre Partie.</w:t>
      </w:r>
    </w:p>
    <w:p w14:paraId="5FF76C0C" w14:textId="77777777" w:rsidR="00D75D14" w:rsidRPr="00903457" w:rsidRDefault="00D75D14" w:rsidP="00D75D14">
      <w:pPr>
        <w:tabs>
          <w:tab w:val="left" w:pos="567"/>
        </w:tabs>
        <w:jc w:val="both"/>
        <w:rPr>
          <w:rFonts w:ascii="Arial" w:hAnsi="Arial" w:cs="Arial"/>
          <w:sz w:val="20"/>
        </w:rPr>
      </w:pPr>
    </w:p>
    <w:p w14:paraId="31F903B1" w14:textId="77777777" w:rsidR="00D75D14" w:rsidRPr="00903457" w:rsidRDefault="00D75D14" w:rsidP="00D75D14">
      <w:pPr>
        <w:numPr>
          <w:ilvl w:val="1"/>
          <w:numId w:val="3"/>
        </w:numPr>
        <w:ind w:left="0" w:firstLine="0"/>
        <w:jc w:val="both"/>
        <w:rPr>
          <w:rFonts w:ascii="Arial" w:hAnsi="Arial" w:cs="Arial"/>
          <w:sz w:val="20"/>
        </w:rPr>
      </w:pPr>
      <w:r w:rsidRPr="00903457">
        <w:rPr>
          <w:rFonts w:ascii="Arial" w:hAnsi="Arial" w:cs="Arial"/>
          <w:sz w:val="20"/>
        </w:rPr>
        <w:t>Les stipulations de la Convention ne peuvent être modifiées sans l'accord préalable écrit des Parties. Toute modification fera l’objet d’un avenant à la présente Convention signé par les Parties.</w:t>
      </w:r>
    </w:p>
    <w:p w14:paraId="390F7664" w14:textId="77777777" w:rsidR="008C5EE8" w:rsidRDefault="008C5EE8" w:rsidP="008C5EE8">
      <w:pPr>
        <w:jc w:val="both"/>
        <w:rPr>
          <w:rFonts w:ascii="Arial" w:eastAsia="Times New Roman" w:hAnsi="Arial" w:cs="Arial"/>
          <w:sz w:val="20"/>
        </w:rPr>
      </w:pPr>
    </w:p>
    <w:p w14:paraId="213DB30C" w14:textId="77777777" w:rsidR="000C6A51" w:rsidRDefault="000C6A51" w:rsidP="008C5EE8">
      <w:pPr>
        <w:jc w:val="both"/>
        <w:rPr>
          <w:rFonts w:ascii="Arial" w:eastAsia="Times New Roman" w:hAnsi="Arial" w:cs="Arial"/>
          <w:sz w:val="20"/>
        </w:rPr>
      </w:pPr>
    </w:p>
    <w:p w14:paraId="570A893B" w14:textId="77777777" w:rsidR="00A14C4A" w:rsidRDefault="00A14C4A" w:rsidP="00C70667">
      <w:pPr>
        <w:pStyle w:val="Style2"/>
        <w:tabs>
          <w:tab w:val="clear" w:pos="426"/>
          <w:tab w:val="left" w:pos="567"/>
        </w:tabs>
        <w:jc w:val="both"/>
        <w:outlineLvl w:val="0"/>
      </w:pPr>
      <w:bookmarkStart w:id="38" w:name="_Toc334022327"/>
      <w:bookmarkStart w:id="39" w:name="_Toc334022413"/>
      <w:r>
        <w:t>DROIT APPLICABLE</w:t>
      </w:r>
      <w:bookmarkEnd w:id="38"/>
      <w:bookmarkEnd w:id="39"/>
      <w:r w:rsidR="00D75D14">
        <w:t xml:space="preserve"> ET LITIGE</w:t>
      </w:r>
    </w:p>
    <w:p w14:paraId="4A3F8D46" w14:textId="77777777" w:rsidR="00A14C4A" w:rsidRPr="00A14C4A" w:rsidRDefault="00A14C4A" w:rsidP="00800D1D">
      <w:pPr>
        <w:pStyle w:val="Style2"/>
        <w:numPr>
          <w:ilvl w:val="0"/>
          <w:numId w:val="0"/>
        </w:numPr>
        <w:tabs>
          <w:tab w:val="clear" w:pos="426"/>
          <w:tab w:val="left" w:pos="567"/>
        </w:tabs>
        <w:jc w:val="both"/>
        <w:rPr>
          <w:b w:val="0"/>
          <w:u w:val="none"/>
        </w:rPr>
      </w:pPr>
    </w:p>
    <w:p w14:paraId="4B2424CE" w14:textId="77777777" w:rsidR="00F12B96" w:rsidRPr="00F12B96" w:rsidRDefault="00F12B96" w:rsidP="00F12B96">
      <w:pPr>
        <w:tabs>
          <w:tab w:val="left" w:pos="567"/>
        </w:tabs>
        <w:jc w:val="both"/>
        <w:rPr>
          <w:rFonts w:ascii="Arial" w:hAnsi="Arial"/>
          <w:sz w:val="20"/>
        </w:rPr>
      </w:pPr>
      <w:r w:rsidRPr="00F12B96">
        <w:rPr>
          <w:rFonts w:ascii="Arial" w:hAnsi="Arial"/>
          <w:sz w:val="20"/>
          <w:highlight w:val="yellow"/>
        </w:rPr>
        <w:t>[Option 1 – en cas d’convention entre deux parties françaises]</w:t>
      </w:r>
    </w:p>
    <w:p w14:paraId="44A4DEA8" w14:textId="77777777" w:rsidR="00F12B96" w:rsidRPr="00F12B96" w:rsidRDefault="00F12B96" w:rsidP="00F12B96">
      <w:pPr>
        <w:tabs>
          <w:tab w:val="left" w:pos="567"/>
        </w:tabs>
        <w:jc w:val="both"/>
        <w:rPr>
          <w:rFonts w:ascii="Arial" w:hAnsi="Arial"/>
          <w:sz w:val="20"/>
        </w:rPr>
      </w:pPr>
    </w:p>
    <w:p w14:paraId="03FEBB7C" w14:textId="77777777" w:rsidR="00F12B96" w:rsidRPr="00F12B96" w:rsidRDefault="00F12B96" w:rsidP="00F12B96">
      <w:pPr>
        <w:tabs>
          <w:tab w:val="left" w:pos="567"/>
        </w:tabs>
        <w:jc w:val="both"/>
        <w:rPr>
          <w:rFonts w:ascii="Arial" w:hAnsi="Arial"/>
          <w:sz w:val="20"/>
        </w:rPr>
      </w:pPr>
      <w:r w:rsidRPr="00F12B96">
        <w:rPr>
          <w:rFonts w:ascii="Arial" w:hAnsi="Arial"/>
          <w:sz w:val="20"/>
        </w:rPr>
        <w:t>La Convention est soumise au droit français.</w:t>
      </w:r>
    </w:p>
    <w:p w14:paraId="5E6B3F77" w14:textId="77777777" w:rsidR="00F12B96" w:rsidRPr="00F12B96" w:rsidRDefault="00F12B96" w:rsidP="00F12B96">
      <w:pPr>
        <w:tabs>
          <w:tab w:val="left" w:pos="567"/>
        </w:tabs>
        <w:jc w:val="both"/>
        <w:outlineLvl w:val="0"/>
        <w:rPr>
          <w:rFonts w:ascii="Arial" w:hAnsi="Arial"/>
          <w:b/>
          <w:sz w:val="20"/>
          <w:u w:val="single"/>
        </w:rPr>
      </w:pPr>
    </w:p>
    <w:p w14:paraId="536E93A4" w14:textId="77777777" w:rsidR="00F12B96" w:rsidRPr="00F12B96" w:rsidRDefault="00F12B96" w:rsidP="00F12B96">
      <w:pPr>
        <w:widowControl w:val="0"/>
        <w:autoSpaceDE w:val="0"/>
        <w:autoSpaceDN w:val="0"/>
        <w:adjustRightInd w:val="0"/>
        <w:jc w:val="both"/>
        <w:rPr>
          <w:rFonts w:ascii="Arial" w:hAnsi="Arial" w:cs="Arial"/>
          <w:sz w:val="20"/>
        </w:rPr>
      </w:pPr>
      <w:r w:rsidRPr="00F12B96">
        <w:rPr>
          <w:rFonts w:ascii="Arial" w:hAnsi="Arial" w:cs="Arial"/>
          <w:sz w:val="20"/>
        </w:rPr>
        <w:t>En cas de difficultés sur l’interprétation, l’exécution ou la validité de la Convention, et sauf en cas d’urgence justifiant la saisine d’une juridiction compétente statuant en référé, les Parties s’efforceront de résoudre leur différend à l’amiable.</w:t>
      </w:r>
    </w:p>
    <w:p w14:paraId="5422EB7F" w14:textId="77777777" w:rsidR="00F12B96" w:rsidRPr="00F12B96" w:rsidRDefault="00F12B96" w:rsidP="00F12B96">
      <w:pPr>
        <w:widowControl w:val="0"/>
        <w:autoSpaceDE w:val="0"/>
        <w:autoSpaceDN w:val="0"/>
        <w:adjustRightInd w:val="0"/>
        <w:jc w:val="both"/>
        <w:rPr>
          <w:rFonts w:ascii="Arial" w:hAnsi="Arial" w:cs="Arial"/>
          <w:sz w:val="20"/>
        </w:rPr>
      </w:pPr>
    </w:p>
    <w:p w14:paraId="5AB136B6" w14:textId="77777777" w:rsidR="00F12B96" w:rsidRPr="00F12B96" w:rsidRDefault="00F12B96" w:rsidP="00F12B96">
      <w:pPr>
        <w:widowControl w:val="0"/>
        <w:autoSpaceDE w:val="0"/>
        <w:autoSpaceDN w:val="0"/>
        <w:adjustRightInd w:val="0"/>
        <w:jc w:val="both"/>
        <w:rPr>
          <w:rFonts w:ascii="Arial" w:hAnsi="Arial" w:cs="Arial"/>
          <w:sz w:val="20"/>
        </w:rPr>
      </w:pPr>
      <w:r w:rsidRPr="00F12B96">
        <w:rPr>
          <w:rFonts w:ascii="Arial" w:hAnsi="Arial" w:cs="Arial"/>
          <w:sz w:val="20"/>
        </w:rPr>
        <w:t>Au cas où les Parties ne parviendraient pas à résoudre leur différend dans un délai de deux (2) mois à compter de sa notification par lettre recommandée avec avis de réception à une des Parties, le litige sera porté par la Partie la plus diligente devant les tribunaux français compétents.</w:t>
      </w:r>
    </w:p>
    <w:p w14:paraId="5B8CBA35" w14:textId="77777777" w:rsidR="00F12B96" w:rsidRPr="00F12B96" w:rsidRDefault="00F12B96" w:rsidP="00F12B96">
      <w:pPr>
        <w:jc w:val="both"/>
        <w:rPr>
          <w:rFonts w:ascii="Arial" w:eastAsia="Times New Roman" w:hAnsi="Arial" w:cs="Arial"/>
          <w:sz w:val="20"/>
        </w:rPr>
      </w:pPr>
      <w:r w:rsidRPr="00F12B96">
        <w:rPr>
          <w:rFonts w:ascii="Arial" w:eastAsia="Times New Roman" w:hAnsi="Arial" w:cs="Arial"/>
          <w:sz w:val="20"/>
          <w:highlight w:val="yellow"/>
        </w:rPr>
        <w:t>[Fin d’option 1]</w:t>
      </w:r>
    </w:p>
    <w:p w14:paraId="40D07824" w14:textId="77777777" w:rsidR="00F12B96" w:rsidRPr="00F12B96" w:rsidRDefault="00F12B96" w:rsidP="00F12B96">
      <w:pPr>
        <w:rPr>
          <w:rFonts w:ascii="Arial" w:eastAsia="Times New Roman" w:hAnsi="Arial" w:cs="Arial"/>
          <w:sz w:val="20"/>
        </w:rPr>
      </w:pPr>
    </w:p>
    <w:p w14:paraId="189DE4B5" w14:textId="77777777" w:rsidR="00F12B96" w:rsidRPr="00F12B96" w:rsidRDefault="00F12B96" w:rsidP="00F12B96">
      <w:pPr>
        <w:jc w:val="both"/>
        <w:rPr>
          <w:rFonts w:ascii="Arial" w:eastAsia="Times New Roman" w:hAnsi="Arial" w:cs="Arial"/>
          <w:sz w:val="20"/>
        </w:rPr>
      </w:pPr>
      <w:r w:rsidRPr="00F12B96">
        <w:rPr>
          <w:rFonts w:ascii="Arial" w:eastAsia="Times New Roman" w:hAnsi="Arial" w:cs="Arial"/>
          <w:sz w:val="20"/>
          <w:highlight w:val="yellow"/>
        </w:rPr>
        <w:t>[Option 2 – En cas d’une convention avec un partenaire étranger qui n’accepte pas l’Option 1</w:t>
      </w:r>
      <w:commentRangeStart w:id="40"/>
      <w:r w:rsidRPr="00F12B96">
        <w:rPr>
          <w:rFonts w:ascii="Arial" w:eastAsia="Times New Roman" w:hAnsi="Arial" w:cs="Arial"/>
          <w:sz w:val="20"/>
          <w:highlight w:val="yellow"/>
        </w:rPr>
        <w:t>]</w:t>
      </w:r>
      <w:commentRangeEnd w:id="40"/>
      <w:r w:rsidRPr="00F12B96">
        <w:rPr>
          <w:sz w:val="16"/>
          <w:szCs w:val="16"/>
        </w:rPr>
        <w:commentReference w:id="40"/>
      </w:r>
    </w:p>
    <w:p w14:paraId="7C5BAF3E" w14:textId="77777777" w:rsidR="00F12B96" w:rsidRPr="00F12B96" w:rsidRDefault="00F12B96" w:rsidP="00F12B96">
      <w:pPr>
        <w:jc w:val="both"/>
        <w:rPr>
          <w:rFonts w:ascii="Arial" w:eastAsia="Times New Roman" w:hAnsi="Arial" w:cs="Arial"/>
          <w:sz w:val="20"/>
        </w:rPr>
      </w:pPr>
    </w:p>
    <w:p w14:paraId="645EE644" w14:textId="77777777" w:rsidR="00F12B96" w:rsidRPr="00F12B96" w:rsidRDefault="00F12B96" w:rsidP="00F12B96">
      <w:pPr>
        <w:jc w:val="both"/>
        <w:rPr>
          <w:rFonts w:ascii="Arial" w:eastAsia="Times New Roman" w:hAnsi="Arial" w:cs="Arial"/>
          <w:sz w:val="20"/>
        </w:rPr>
      </w:pPr>
      <w:r w:rsidRPr="00F12B96">
        <w:rPr>
          <w:rFonts w:ascii="Arial" w:eastAsia="Times New Roman" w:hAnsi="Arial" w:cs="Arial"/>
          <w:sz w:val="20"/>
        </w:rPr>
        <w:t>En cas de difficultés sur l’interprétation, l’exécution ou la validité de la Convention, et sauf en cas d’urgence justifiant la saisine d’une juridiction compétente statuant en référé, les Parties s’efforceront de résoudre leur différend à l’amiable.</w:t>
      </w:r>
    </w:p>
    <w:p w14:paraId="27B4AB93" w14:textId="77777777" w:rsidR="00F12B96" w:rsidRPr="00F12B96" w:rsidRDefault="00F12B96" w:rsidP="00F12B96">
      <w:pPr>
        <w:jc w:val="both"/>
        <w:rPr>
          <w:rFonts w:ascii="Arial" w:eastAsia="Times New Roman" w:hAnsi="Arial" w:cs="Arial"/>
          <w:sz w:val="20"/>
        </w:rPr>
      </w:pPr>
    </w:p>
    <w:p w14:paraId="5926FD51" w14:textId="77777777" w:rsidR="00F12B96" w:rsidRPr="00F12B96" w:rsidRDefault="00F12B96" w:rsidP="00F12B96">
      <w:pPr>
        <w:jc w:val="both"/>
        <w:rPr>
          <w:rFonts w:ascii="Arial" w:eastAsia="Times New Roman" w:hAnsi="Arial" w:cs="Arial"/>
          <w:sz w:val="20"/>
        </w:rPr>
      </w:pPr>
      <w:r w:rsidRPr="00F12B96">
        <w:rPr>
          <w:rFonts w:ascii="Arial" w:eastAsia="Times New Roman" w:hAnsi="Arial" w:cs="Arial"/>
          <w:sz w:val="20"/>
        </w:rPr>
        <w:t xml:space="preserve">Au cas où les Parties ne parviendraient pas à résoudre leur différend dans un délai de deux (2) mois à compter de sa notification par lettre recommandée avec avis de réception à une des Parties, le litige sera porté par la Partie la plus diligente devant les tribunaux compétents, et selon le droit, du siège du défendeur. </w:t>
      </w:r>
      <w:r w:rsidRPr="00F12B96">
        <w:rPr>
          <w:rFonts w:ascii="Arial" w:eastAsia="Times New Roman" w:hAnsi="Arial" w:cs="Arial"/>
          <w:sz w:val="20"/>
          <w:highlight w:val="yellow"/>
        </w:rPr>
        <w:t>[Fin Option 2]</w:t>
      </w:r>
    </w:p>
    <w:p w14:paraId="27E4EBE7" w14:textId="77777777" w:rsidR="00F12B96" w:rsidRDefault="00F12B96" w:rsidP="000A6855">
      <w:pPr>
        <w:rPr>
          <w:rFonts w:ascii="Arial" w:eastAsia="Times New Roman" w:hAnsi="Arial" w:cs="Arial"/>
          <w:sz w:val="20"/>
        </w:rPr>
      </w:pPr>
    </w:p>
    <w:p w14:paraId="6DF56BD9" w14:textId="25E045DD" w:rsidR="00EC401F" w:rsidRPr="000A6855" w:rsidRDefault="00C20924" w:rsidP="000A6855">
      <w:pPr>
        <w:rPr>
          <w:rFonts w:ascii="Arial" w:eastAsia="Times New Roman" w:hAnsi="Arial" w:cs="Arial"/>
          <w:sz w:val="20"/>
        </w:rPr>
      </w:pPr>
      <w:r w:rsidRPr="00B80093">
        <w:rPr>
          <w:rFonts w:ascii="Arial" w:eastAsia="Times New Roman" w:hAnsi="Arial" w:cs="Arial"/>
          <w:sz w:val="20"/>
        </w:rPr>
        <w:t>Fait</w:t>
      </w:r>
      <w:r w:rsidR="001B3BC0">
        <w:rPr>
          <w:rFonts w:ascii="Arial" w:eastAsia="Times New Roman" w:hAnsi="Arial" w:cs="Arial"/>
          <w:sz w:val="20"/>
        </w:rPr>
        <w:t xml:space="preserve"> à Lille</w:t>
      </w:r>
      <w:r w:rsidRPr="00B80093">
        <w:rPr>
          <w:rFonts w:ascii="Arial" w:eastAsia="Times New Roman" w:hAnsi="Arial" w:cs="Arial"/>
          <w:sz w:val="20"/>
        </w:rPr>
        <w:t xml:space="preserve"> </w:t>
      </w:r>
      <w:commentRangeStart w:id="41"/>
      <w:r w:rsidR="009D7736">
        <w:rPr>
          <w:rFonts w:ascii="Arial" w:eastAsia="Times New Roman" w:hAnsi="Arial" w:cs="Arial"/>
          <w:sz w:val="20"/>
        </w:rPr>
        <w:t>e</w:t>
      </w:r>
      <w:r w:rsidRPr="000A6855">
        <w:rPr>
          <w:rFonts w:ascii="Arial" w:eastAsia="Times New Roman" w:hAnsi="Arial" w:cs="Arial"/>
          <w:sz w:val="20"/>
        </w:rPr>
        <w:t xml:space="preserve">n </w:t>
      </w:r>
      <w:r w:rsidR="00D75D14">
        <w:rPr>
          <w:rFonts w:ascii="Arial" w:eastAsia="Times New Roman" w:hAnsi="Arial" w:cs="Arial"/>
          <w:sz w:val="20"/>
        </w:rPr>
        <w:t>trois</w:t>
      </w:r>
      <w:r w:rsidR="00CF58A2" w:rsidRPr="000A6855">
        <w:rPr>
          <w:rFonts w:ascii="Arial" w:eastAsia="Times New Roman" w:hAnsi="Arial" w:cs="Arial"/>
          <w:sz w:val="20"/>
        </w:rPr>
        <w:t xml:space="preserve"> (</w:t>
      </w:r>
      <w:r w:rsidR="00D75D14">
        <w:rPr>
          <w:rFonts w:ascii="Arial" w:eastAsia="Times New Roman" w:hAnsi="Arial" w:cs="Arial"/>
          <w:sz w:val="20"/>
        </w:rPr>
        <w:t>3</w:t>
      </w:r>
      <w:r w:rsidR="00CF58A2" w:rsidRPr="000A6855">
        <w:rPr>
          <w:rFonts w:ascii="Arial" w:eastAsia="Times New Roman" w:hAnsi="Arial" w:cs="Arial"/>
          <w:sz w:val="20"/>
        </w:rPr>
        <w:t>)</w:t>
      </w:r>
      <w:r w:rsidRPr="000A6855">
        <w:rPr>
          <w:rFonts w:ascii="Arial" w:eastAsia="Times New Roman" w:hAnsi="Arial" w:cs="Arial"/>
          <w:sz w:val="20"/>
        </w:rPr>
        <w:t xml:space="preserve"> </w:t>
      </w:r>
      <w:commentRangeEnd w:id="41"/>
      <w:r w:rsidR="00D75D14">
        <w:rPr>
          <w:rStyle w:val="Marquedecommentaire"/>
        </w:rPr>
        <w:commentReference w:id="41"/>
      </w:r>
      <w:r w:rsidRPr="000A6855">
        <w:rPr>
          <w:rFonts w:ascii="Arial" w:eastAsia="Times New Roman" w:hAnsi="Arial" w:cs="Arial"/>
          <w:sz w:val="20"/>
        </w:rPr>
        <w:t>exemplaires originaux</w:t>
      </w:r>
      <w:r w:rsidR="001503FF">
        <w:rPr>
          <w:rFonts w:ascii="Arial" w:eastAsia="Times New Roman" w:hAnsi="Arial" w:cs="Arial"/>
          <w:sz w:val="20"/>
        </w:rPr>
        <w:t>, le</w:t>
      </w:r>
      <w:r w:rsidR="001503FF">
        <w:rPr>
          <w:rFonts w:ascii="Arial" w:eastAsia="Times New Roman" w:hAnsi="Arial" w:cs="Arial"/>
          <w:sz w:val="20"/>
          <w:u w:val="single"/>
        </w:rPr>
        <w:t xml:space="preserve">                                    </w:t>
      </w:r>
      <w:r w:rsidR="001503FF">
        <w:rPr>
          <w:rFonts w:ascii="Arial" w:eastAsia="Times New Roman" w:hAnsi="Arial" w:cs="Arial"/>
          <w:sz w:val="20"/>
        </w:rPr>
        <w:t>.</w:t>
      </w:r>
      <w:r w:rsidR="001503FF" w:rsidRPr="001503FF">
        <w:rPr>
          <w:rFonts w:ascii="Arial" w:eastAsia="Times New Roman" w:hAnsi="Arial" w:cs="Arial"/>
          <w:sz w:val="20"/>
          <w:u w:val="single"/>
        </w:rPr>
        <w:t xml:space="preserve">                </w:t>
      </w:r>
      <w:r w:rsidRPr="001503FF">
        <w:rPr>
          <w:rFonts w:ascii="Arial" w:eastAsia="Times New Roman" w:hAnsi="Arial" w:cs="Arial"/>
          <w:sz w:val="20"/>
          <w:u w:val="single"/>
        </w:rPr>
        <w:t xml:space="preserve"> </w:t>
      </w:r>
    </w:p>
    <w:p w14:paraId="7B376142" w14:textId="77777777" w:rsidR="00EC401F" w:rsidRPr="000A6855" w:rsidRDefault="00EC401F" w:rsidP="000A6855">
      <w:pPr>
        <w:rPr>
          <w:rFonts w:ascii="Arial" w:eastAsia="Times New Roman"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464923" w:rsidRPr="005450E5" w14:paraId="465C53ED" w14:textId="77777777" w:rsidTr="00183E50">
        <w:trPr>
          <w:jc w:val="center"/>
        </w:trPr>
        <w:tc>
          <w:tcPr>
            <w:tcW w:w="4606" w:type="dxa"/>
            <w:shd w:val="clear" w:color="auto" w:fill="D9D9D9"/>
          </w:tcPr>
          <w:p w14:paraId="169B23E1" w14:textId="77777777" w:rsidR="00464923" w:rsidRPr="005450E5" w:rsidRDefault="00464923" w:rsidP="00A25663">
            <w:pPr>
              <w:rPr>
                <w:rFonts w:ascii="Arial" w:hAnsi="Arial" w:cs="Arial"/>
                <w:b/>
                <w:sz w:val="20"/>
              </w:rPr>
            </w:pPr>
            <w:r w:rsidRPr="005450E5">
              <w:rPr>
                <w:rFonts w:ascii="Arial" w:hAnsi="Arial" w:cs="Arial"/>
                <w:b/>
                <w:sz w:val="20"/>
              </w:rPr>
              <w:t xml:space="preserve">Pour </w:t>
            </w:r>
            <w:r w:rsidR="00A25663">
              <w:rPr>
                <w:rFonts w:ascii="Arial" w:hAnsi="Arial" w:cs="Arial"/>
                <w:b/>
                <w:sz w:val="20"/>
              </w:rPr>
              <w:t>l’Université de Lille</w:t>
            </w:r>
          </w:p>
        </w:tc>
        <w:tc>
          <w:tcPr>
            <w:tcW w:w="4606" w:type="dxa"/>
            <w:shd w:val="clear" w:color="auto" w:fill="D9D9D9"/>
          </w:tcPr>
          <w:p w14:paraId="58BC2ECD" w14:textId="77777777" w:rsidR="00464923" w:rsidRPr="005450E5" w:rsidRDefault="00464923" w:rsidP="001B3BC0">
            <w:pPr>
              <w:rPr>
                <w:rFonts w:ascii="Arial" w:hAnsi="Arial" w:cs="Arial"/>
                <w:b/>
                <w:sz w:val="20"/>
              </w:rPr>
            </w:pPr>
            <w:r w:rsidRPr="005450E5">
              <w:rPr>
                <w:rFonts w:ascii="Arial" w:hAnsi="Arial" w:cs="Arial"/>
                <w:b/>
                <w:sz w:val="20"/>
              </w:rPr>
              <w:t xml:space="preserve">Pour </w:t>
            </w:r>
            <w:r w:rsidR="001B3BC0" w:rsidRPr="001B3BC0">
              <w:rPr>
                <w:rFonts w:ascii="Arial" w:hAnsi="Arial" w:cs="Arial"/>
                <w:b/>
                <w:sz w:val="20"/>
                <w:highlight w:val="yellow"/>
              </w:rPr>
              <w:t>XX</w:t>
            </w:r>
          </w:p>
        </w:tc>
      </w:tr>
      <w:tr w:rsidR="00464923" w:rsidRPr="005450E5" w14:paraId="279DB498" w14:textId="77777777" w:rsidTr="005450E5">
        <w:trPr>
          <w:jc w:val="center"/>
        </w:trPr>
        <w:tc>
          <w:tcPr>
            <w:tcW w:w="4606" w:type="dxa"/>
            <w:shd w:val="clear" w:color="auto" w:fill="auto"/>
          </w:tcPr>
          <w:p w14:paraId="5F0C82B0" w14:textId="77777777" w:rsidR="00464923" w:rsidRPr="005450E5" w:rsidRDefault="00E872AA" w:rsidP="000A6855">
            <w:pPr>
              <w:rPr>
                <w:rFonts w:ascii="Arial" w:hAnsi="Arial" w:cs="Arial"/>
                <w:sz w:val="20"/>
              </w:rPr>
            </w:pPr>
            <w:r>
              <w:rPr>
                <w:rFonts w:ascii="Arial" w:hAnsi="Arial" w:cs="Arial"/>
                <w:sz w:val="20"/>
              </w:rPr>
              <w:t>Jean-Christophe CAMART</w:t>
            </w:r>
          </w:p>
        </w:tc>
        <w:tc>
          <w:tcPr>
            <w:tcW w:w="4606" w:type="dxa"/>
            <w:shd w:val="clear" w:color="auto" w:fill="auto"/>
          </w:tcPr>
          <w:p w14:paraId="7DFE80BC" w14:textId="77777777" w:rsidR="00464923" w:rsidRPr="00C2324C" w:rsidRDefault="001B3BC0" w:rsidP="000A6855">
            <w:pPr>
              <w:rPr>
                <w:rFonts w:ascii="Arial" w:hAnsi="Arial" w:cs="Arial"/>
                <w:sz w:val="20"/>
                <w:highlight w:val="yellow"/>
              </w:rPr>
            </w:pPr>
            <w:r w:rsidRPr="00C2324C">
              <w:rPr>
                <w:rFonts w:ascii="Arial" w:hAnsi="Arial" w:cs="Arial"/>
                <w:sz w:val="20"/>
                <w:highlight w:val="yellow"/>
              </w:rPr>
              <w:t>NOM</w:t>
            </w:r>
          </w:p>
        </w:tc>
      </w:tr>
      <w:tr w:rsidR="00464923" w:rsidRPr="005450E5" w14:paraId="4AFDD9E4" w14:textId="77777777" w:rsidTr="005450E5">
        <w:trPr>
          <w:jc w:val="center"/>
        </w:trPr>
        <w:tc>
          <w:tcPr>
            <w:tcW w:w="4606" w:type="dxa"/>
            <w:shd w:val="clear" w:color="auto" w:fill="auto"/>
          </w:tcPr>
          <w:p w14:paraId="6825EE47" w14:textId="77777777" w:rsidR="00464923" w:rsidRPr="005450E5" w:rsidRDefault="00D95288" w:rsidP="000A6855">
            <w:pPr>
              <w:rPr>
                <w:rFonts w:ascii="Arial" w:hAnsi="Arial" w:cs="Arial"/>
                <w:sz w:val="20"/>
              </w:rPr>
            </w:pPr>
            <w:r>
              <w:rPr>
                <w:rFonts w:ascii="Arial" w:hAnsi="Arial" w:cs="Arial"/>
                <w:sz w:val="20"/>
              </w:rPr>
              <w:t>Président</w:t>
            </w:r>
          </w:p>
        </w:tc>
        <w:tc>
          <w:tcPr>
            <w:tcW w:w="4606" w:type="dxa"/>
            <w:shd w:val="clear" w:color="auto" w:fill="auto"/>
          </w:tcPr>
          <w:p w14:paraId="12330970" w14:textId="77777777" w:rsidR="00464923" w:rsidRPr="00C2324C" w:rsidRDefault="001B3BC0" w:rsidP="000A6855">
            <w:pPr>
              <w:rPr>
                <w:rFonts w:ascii="Arial" w:hAnsi="Arial" w:cs="Arial"/>
                <w:sz w:val="20"/>
                <w:highlight w:val="yellow"/>
              </w:rPr>
            </w:pPr>
            <w:r w:rsidRPr="00C2324C">
              <w:rPr>
                <w:rFonts w:ascii="Arial" w:hAnsi="Arial" w:cs="Arial"/>
                <w:sz w:val="20"/>
                <w:highlight w:val="yellow"/>
              </w:rPr>
              <w:t>TITRE</w:t>
            </w:r>
          </w:p>
        </w:tc>
      </w:tr>
      <w:tr w:rsidR="00464923" w:rsidRPr="005450E5" w14:paraId="7A083455" w14:textId="77777777" w:rsidTr="009D7736">
        <w:trPr>
          <w:trHeight w:val="2206"/>
          <w:jc w:val="center"/>
        </w:trPr>
        <w:tc>
          <w:tcPr>
            <w:tcW w:w="4606" w:type="dxa"/>
            <w:shd w:val="clear" w:color="auto" w:fill="auto"/>
          </w:tcPr>
          <w:p w14:paraId="079CCF42" w14:textId="77777777" w:rsidR="00464923" w:rsidRPr="005450E5" w:rsidRDefault="00803CE1" w:rsidP="000A6855">
            <w:pPr>
              <w:rPr>
                <w:rFonts w:ascii="Arial" w:hAnsi="Arial" w:cs="Arial"/>
                <w:sz w:val="20"/>
              </w:rPr>
            </w:pPr>
            <w:r>
              <w:rPr>
                <w:rFonts w:ascii="Arial" w:hAnsi="Arial" w:cs="Arial"/>
                <w:sz w:val="20"/>
              </w:rPr>
              <w:t>Signature - Cachet</w:t>
            </w:r>
          </w:p>
        </w:tc>
        <w:tc>
          <w:tcPr>
            <w:tcW w:w="4606" w:type="dxa"/>
            <w:shd w:val="clear" w:color="auto" w:fill="auto"/>
          </w:tcPr>
          <w:p w14:paraId="25C7B8C5" w14:textId="77777777" w:rsidR="00464923" w:rsidRPr="005450E5" w:rsidRDefault="00803CE1" w:rsidP="000A6855">
            <w:pPr>
              <w:rPr>
                <w:rFonts w:ascii="Arial" w:hAnsi="Arial" w:cs="Arial"/>
                <w:sz w:val="20"/>
              </w:rPr>
            </w:pPr>
            <w:r>
              <w:rPr>
                <w:rFonts w:ascii="Arial" w:hAnsi="Arial" w:cs="Arial"/>
                <w:sz w:val="20"/>
              </w:rPr>
              <w:t>Signature - Cachet</w:t>
            </w:r>
          </w:p>
        </w:tc>
      </w:tr>
      <w:tr w:rsidR="00D95288" w:rsidRPr="005450E5" w14:paraId="27219831" w14:textId="77777777" w:rsidTr="00803CE1">
        <w:trPr>
          <w:trHeight w:val="200"/>
          <w:jc w:val="center"/>
        </w:trPr>
        <w:tc>
          <w:tcPr>
            <w:tcW w:w="4606" w:type="dxa"/>
            <w:tcBorders>
              <w:top w:val="single" w:sz="4" w:space="0" w:color="auto"/>
              <w:left w:val="single" w:sz="4" w:space="0" w:color="auto"/>
              <w:bottom w:val="single" w:sz="4" w:space="0" w:color="auto"/>
              <w:right w:val="single" w:sz="4" w:space="0" w:color="auto"/>
            </w:tcBorders>
            <w:shd w:val="clear" w:color="auto" w:fill="D9D9D9"/>
          </w:tcPr>
          <w:p w14:paraId="27CC87C2" w14:textId="77777777" w:rsidR="00D95288" w:rsidRPr="00D95288" w:rsidRDefault="00D95288" w:rsidP="00DA13B6">
            <w:pPr>
              <w:rPr>
                <w:rFonts w:ascii="Arial" w:hAnsi="Arial" w:cs="Arial"/>
                <w:sz w:val="20"/>
              </w:rPr>
            </w:pPr>
            <w:r w:rsidRPr="00D95288">
              <w:rPr>
                <w:rFonts w:ascii="Arial" w:hAnsi="Arial" w:cs="Arial"/>
                <w:sz w:val="20"/>
              </w:rPr>
              <w:t xml:space="preserve">Pour </w:t>
            </w:r>
            <w:r>
              <w:rPr>
                <w:rFonts w:ascii="Arial" w:hAnsi="Arial" w:cs="Arial"/>
                <w:sz w:val="20"/>
              </w:rPr>
              <w:t xml:space="preserve">le </w:t>
            </w:r>
            <w:r w:rsidR="00DA13B6">
              <w:rPr>
                <w:rFonts w:ascii="Arial" w:hAnsi="Arial" w:cs="Arial"/>
                <w:sz w:val="20"/>
              </w:rPr>
              <w:t>Laboratoire</w:t>
            </w:r>
          </w:p>
        </w:tc>
        <w:tc>
          <w:tcPr>
            <w:tcW w:w="4606" w:type="dxa"/>
            <w:tcBorders>
              <w:top w:val="single" w:sz="4" w:space="0" w:color="auto"/>
              <w:left w:val="single" w:sz="4" w:space="0" w:color="auto"/>
              <w:bottom w:val="single" w:sz="4" w:space="0" w:color="auto"/>
              <w:right w:val="single" w:sz="4" w:space="0" w:color="auto"/>
            </w:tcBorders>
            <w:shd w:val="clear" w:color="auto" w:fill="D9D9D9"/>
          </w:tcPr>
          <w:p w14:paraId="6C80E016" w14:textId="77777777" w:rsidR="00D95288" w:rsidRPr="00D95288" w:rsidRDefault="00A25663" w:rsidP="005E7D9A">
            <w:pPr>
              <w:rPr>
                <w:rFonts w:ascii="Arial" w:hAnsi="Arial" w:cs="Arial"/>
                <w:sz w:val="20"/>
              </w:rPr>
            </w:pPr>
            <w:r>
              <w:rPr>
                <w:rFonts w:ascii="Arial" w:hAnsi="Arial" w:cs="Arial"/>
                <w:sz w:val="20"/>
              </w:rPr>
              <w:t xml:space="preserve">Pour le </w:t>
            </w:r>
            <w:r w:rsidR="00EC48A2">
              <w:rPr>
                <w:rFonts w:ascii="Arial" w:hAnsi="Arial" w:cs="Arial"/>
                <w:sz w:val="20"/>
              </w:rPr>
              <w:t>Doctorant</w:t>
            </w:r>
          </w:p>
        </w:tc>
      </w:tr>
      <w:tr w:rsidR="00D95288" w:rsidRPr="005450E5" w14:paraId="3CFB0270" w14:textId="77777777" w:rsidTr="00D95288">
        <w:trPr>
          <w:trHeight w:val="27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4ED84E5E" w14:textId="77777777" w:rsidR="00D95288" w:rsidRPr="005450E5" w:rsidRDefault="00C2324C" w:rsidP="005E7D9A">
            <w:pPr>
              <w:rPr>
                <w:rFonts w:ascii="Arial" w:hAnsi="Arial" w:cs="Arial"/>
                <w:sz w:val="20"/>
              </w:rPr>
            </w:pPr>
            <w:r w:rsidRPr="00C2324C">
              <w:rPr>
                <w:rFonts w:ascii="Arial" w:hAnsi="Arial" w:cs="Arial"/>
                <w:sz w:val="20"/>
                <w:highlight w:val="yellow"/>
              </w:rPr>
              <w:t>Nom</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B433953" w14:textId="77777777" w:rsidR="00D95288" w:rsidRPr="005450E5" w:rsidRDefault="00C2324C" w:rsidP="00D95288">
            <w:pPr>
              <w:rPr>
                <w:rFonts w:ascii="Arial" w:hAnsi="Arial" w:cs="Arial"/>
                <w:sz w:val="20"/>
              </w:rPr>
            </w:pPr>
            <w:r w:rsidRPr="00C2324C">
              <w:rPr>
                <w:rFonts w:ascii="Arial" w:hAnsi="Arial" w:cs="Arial"/>
                <w:sz w:val="20"/>
                <w:highlight w:val="yellow"/>
              </w:rPr>
              <w:t>Nom du doctorant</w:t>
            </w:r>
          </w:p>
        </w:tc>
      </w:tr>
      <w:tr w:rsidR="00D95288" w:rsidRPr="005450E5" w14:paraId="495B0FE3" w14:textId="77777777" w:rsidTr="00D95288">
        <w:trPr>
          <w:trHeight w:val="23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04996200" w14:textId="77777777" w:rsidR="00D95288" w:rsidRPr="005450E5" w:rsidRDefault="00C2324C" w:rsidP="00E872AA">
            <w:pPr>
              <w:rPr>
                <w:rFonts w:ascii="Arial" w:hAnsi="Arial" w:cs="Arial"/>
                <w:sz w:val="20"/>
              </w:rPr>
            </w:pPr>
            <w:r w:rsidRPr="00C2324C">
              <w:rPr>
                <w:rFonts w:ascii="Arial" w:hAnsi="Arial" w:cs="Arial"/>
                <w:sz w:val="20"/>
                <w:highlight w:val="yellow"/>
              </w:rPr>
              <w:t>Titre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B514F47" w14:textId="77777777" w:rsidR="00D95288" w:rsidRPr="005450E5" w:rsidRDefault="00D95288" w:rsidP="005E7D9A">
            <w:pPr>
              <w:rPr>
                <w:rFonts w:ascii="Arial" w:hAnsi="Arial" w:cs="Arial"/>
                <w:sz w:val="20"/>
              </w:rPr>
            </w:pPr>
          </w:p>
        </w:tc>
      </w:tr>
      <w:tr w:rsidR="00D95288" w:rsidRPr="005450E5" w14:paraId="0F34D629" w14:textId="77777777" w:rsidTr="00D95288">
        <w:trPr>
          <w:trHeight w:val="220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457D610A" w14:textId="77777777" w:rsidR="00D95288" w:rsidRPr="005450E5" w:rsidRDefault="00803CE1" w:rsidP="00C2324C">
            <w:pPr>
              <w:rPr>
                <w:rFonts w:ascii="Arial" w:hAnsi="Arial" w:cs="Arial"/>
                <w:sz w:val="20"/>
              </w:rPr>
            </w:pPr>
            <w:r>
              <w:rPr>
                <w:rFonts w:ascii="Arial" w:hAnsi="Arial" w:cs="Arial"/>
                <w:sz w:val="20"/>
              </w:rPr>
              <w:lastRenderedPageBreak/>
              <w:t>Signature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60093D9" w14:textId="77777777" w:rsidR="00D95288" w:rsidRPr="005450E5" w:rsidRDefault="00A25663" w:rsidP="005E7D9A">
            <w:pPr>
              <w:rPr>
                <w:rFonts w:ascii="Arial" w:hAnsi="Arial" w:cs="Arial"/>
                <w:sz w:val="20"/>
              </w:rPr>
            </w:pPr>
            <w:r>
              <w:rPr>
                <w:rFonts w:ascii="Arial" w:hAnsi="Arial" w:cs="Arial"/>
                <w:sz w:val="20"/>
              </w:rPr>
              <w:t>Signature</w:t>
            </w:r>
          </w:p>
        </w:tc>
      </w:tr>
    </w:tbl>
    <w:p w14:paraId="1D42CE9C" w14:textId="348300E4" w:rsidR="001E1206" w:rsidRPr="00F12B96" w:rsidRDefault="00FF55A9" w:rsidP="00F12B96">
      <w:pPr>
        <w:pStyle w:val="Style3"/>
        <w:jc w:val="left"/>
        <w:outlineLvl w:val="0"/>
        <w:rPr>
          <w:rFonts w:cs="Arial"/>
        </w:rPr>
      </w:pPr>
      <w:r w:rsidRPr="00BC6661">
        <w:rPr>
          <w:rFonts w:cs="Arial"/>
        </w:rPr>
        <w:t xml:space="preserve"> </w:t>
      </w:r>
    </w:p>
    <w:sectPr w:rsidR="001E1206" w:rsidRPr="00F12B96" w:rsidSect="00B80093">
      <w:headerReference w:type="default" r:id="rId11"/>
      <w:footerReference w:type="default" r:id="rId12"/>
      <w:pgSz w:w="11906" w:h="16838"/>
      <w:pgMar w:top="968" w:right="1417" w:bottom="1417" w:left="1417" w:header="709" w:footer="709" w:gutter="0"/>
      <w:cols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7193" w:date="2018-09-13T12:23:00Z" w:initials="7">
    <w:p w14:paraId="407DC166" w14:textId="77777777" w:rsidR="00EC48A2" w:rsidRDefault="00EC48A2">
      <w:pPr>
        <w:pStyle w:val="Commentaire"/>
      </w:pPr>
      <w:r>
        <w:rPr>
          <w:rStyle w:val="Marquedecommentaire"/>
        </w:rPr>
        <w:annotationRef/>
      </w:r>
      <w:r>
        <w:t xml:space="preserve">Ce modèle vise le cas d’un doctorant </w:t>
      </w:r>
      <w:r w:rsidRPr="00EC0AEC">
        <w:rPr>
          <w:highlight w:val="yellow"/>
        </w:rPr>
        <w:t>NON salarié</w:t>
      </w:r>
    </w:p>
    <w:p w14:paraId="33714B35" w14:textId="77777777" w:rsidR="007D0A54" w:rsidRDefault="007D0A54">
      <w:pPr>
        <w:pStyle w:val="Commentaire"/>
      </w:pPr>
    </w:p>
    <w:p w14:paraId="1C5F1256" w14:textId="77777777" w:rsidR="007D0A54" w:rsidRDefault="007D0A54" w:rsidP="007D0A54">
      <w:pPr>
        <w:pStyle w:val="Commentaire"/>
      </w:pPr>
      <w:r>
        <w:t xml:space="preserve">Usuellement, l’organisme d’accueil propose son modèle. Toutefois si l’organisme d’accueil n’a pas de modèle ce modèle peut également être utilisé quand </w:t>
      </w:r>
      <w:proofErr w:type="spellStart"/>
      <w:r>
        <w:t>ULille</w:t>
      </w:r>
      <w:proofErr w:type="spellEnd"/>
      <w:r>
        <w:t xml:space="preserve"> est organisme d’origine.</w:t>
      </w:r>
    </w:p>
    <w:p w14:paraId="064F3E2B" w14:textId="77777777" w:rsidR="007D0A54" w:rsidRDefault="007D0A54" w:rsidP="007D0A54">
      <w:pPr>
        <w:pStyle w:val="Commentaire"/>
      </w:pPr>
    </w:p>
    <w:p w14:paraId="2910B1B1" w14:textId="77777777" w:rsidR="007D0A54" w:rsidRDefault="007D0A54" w:rsidP="007D0A54">
      <w:pPr>
        <w:pStyle w:val="Commentaire"/>
      </w:pPr>
      <w:r>
        <w:t>Attention :</w:t>
      </w:r>
    </w:p>
    <w:p w14:paraId="007DA461" w14:textId="77777777" w:rsidR="007D0A54" w:rsidRDefault="007D0A54" w:rsidP="007D0A54">
      <w:pPr>
        <w:pStyle w:val="Commentaire"/>
      </w:pPr>
      <w:r>
        <w:t>-</w:t>
      </w:r>
      <w:r>
        <w:tab/>
        <w:t>Si le doctorant a un contrat de travail avec une autre tutelle ou un tiers c’est cette autre tutelle ou ce tiers qui doit mettre en place la convention d’accueil,</w:t>
      </w:r>
    </w:p>
    <w:p w14:paraId="6F17BEE1" w14:textId="77777777" w:rsidR="007D0A54" w:rsidRDefault="007D0A54" w:rsidP="007D0A54">
      <w:pPr>
        <w:pStyle w:val="Commentaire"/>
      </w:pPr>
      <w:r>
        <w:t>-</w:t>
      </w:r>
      <w:r>
        <w:tab/>
        <w:t xml:space="preserve"> Si le doctorant a un contrat de travail </w:t>
      </w:r>
      <w:proofErr w:type="spellStart"/>
      <w:r>
        <w:t>ULille</w:t>
      </w:r>
      <w:proofErr w:type="spellEnd"/>
      <w:r>
        <w:t xml:space="preserve"> il convient d’utiliser le modèle « convention d’accueil de doctorant salarié »,</w:t>
      </w:r>
    </w:p>
    <w:p w14:paraId="7D02ACEE" w14:textId="77777777" w:rsidR="007D0A54" w:rsidRDefault="007D0A54" w:rsidP="007D0A54">
      <w:pPr>
        <w:pStyle w:val="Commentaire"/>
      </w:pPr>
      <w:r>
        <w:t>-</w:t>
      </w:r>
      <w:r>
        <w:tab/>
        <w:t xml:space="preserve"> Les stages étant interdits pour les doctorants, il ne faut pas employer ce terme (on doit parler d’accueil ou de période de recherche).</w:t>
      </w:r>
    </w:p>
  </w:comment>
  <w:comment w:id="1" w:author="Thomas Dupuit" w:date="2019-01-31T14:49:00Z" w:initials="TD">
    <w:p w14:paraId="6AB1211E" w14:textId="77777777" w:rsidR="007D0A54" w:rsidRPr="007D0A54" w:rsidRDefault="007D0A54" w:rsidP="007D0A54">
      <w:pPr>
        <w:pStyle w:val="Commentaire"/>
      </w:pPr>
      <w:r>
        <w:rPr>
          <w:rStyle w:val="Marquedecommentaire"/>
        </w:rPr>
        <w:annotationRef/>
      </w:r>
      <w:r w:rsidRPr="007D0A54">
        <w:annotationRef/>
      </w:r>
      <w:r w:rsidRPr="007D0A54">
        <w:t xml:space="preserve">Dans le cas où </w:t>
      </w:r>
      <w:proofErr w:type="spellStart"/>
      <w:r w:rsidRPr="007D0A54">
        <w:t>ULille</w:t>
      </w:r>
      <w:proofErr w:type="spellEnd"/>
      <w:r w:rsidRPr="007D0A54">
        <w:t xml:space="preserve"> est l’organisme d’accueil, il suffit de remplacer les termes « Organisme d’Origine » par « Organisme d’Accueil ».</w:t>
      </w:r>
    </w:p>
    <w:p w14:paraId="28506314" w14:textId="77777777" w:rsidR="007D0A54" w:rsidRPr="007D0A54" w:rsidRDefault="007D0A54" w:rsidP="007D0A54">
      <w:pPr>
        <w:pStyle w:val="Commentaire"/>
      </w:pPr>
      <w:r w:rsidRPr="007D0A54">
        <w:t>En principe l’Organisme d’accueil propose son propre modèle mais à défaut nous pouvons utiliser notre modèle.</w:t>
      </w:r>
    </w:p>
    <w:p w14:paraId="2EF5AE50" w14:textId="77777777" w:rsidR="007D0A54" w:rsidRDefault="007D0A54">
      <w:pPr>
        <w:pStyle w:val="Commentaire"/>
      </w:pPr>
    </w:p>
  </w:comment>
  <w:comment w:id="2" w:author="7193" w:date="2018-09-13T12:24:00Z" w:initials="7">
    <w:p w14:paraId="222D07CF" w14:textId="77777777" w:rsidR="00EC48A2" w:rsidRDefault="00EC48A2">
      <w:pPr>
        <w:pStyle w:val="Commentaire"/>
      </w:pPr>
      <w:r>
        <w:rPr>
          <w:rStyle w:val="Marquedecommentaire"/>
        </w:rPr>
        <w:annotationRef/>
      </w:r>
      <w:r>
        <w:t>Le doctorant non salarié doit nécessairement est partie à la convention et la signer.</w:t>
      </w:r>
    </w:p>
  </w:comment>
  <w:comment w:id="3" w:author="Thomas Dupuit" w:date="2019-01-31T14:50:00Z" w:initials="TD">
    <w:p w14:paraId="34915463" w14:textId="77777777" w:rsidR="007D0A54" w:rsidRPr="007D0A54" w:rsidRDefault="007D0A54" w:rsidP="007D0A54">
      <w:pPr>
        <w:pStyle w:val="Commentaire"/>
      </w:pPr>
      <w:r>
        <w:rPr>
          <w:rStyle w:val="Marquedecommentaire"/>
        </w:rPr>
        <w:annotationRef/>
      </w:r>
      <w:r w:rsidRPr="007D0A54">
        <w:t xml:space="preserve">A modifier selon les mentions légales applicables </w:t>
      </w:r>
      <w:r>
        <w:t xml:space="preserve">à l’Organisme </w:t>
      </w:r>
      <w:r w:rsidRPr="007D0A54">
        <w:t>d’</w:t>
      </w:r>
      <w:r>
        <w:t>accueil</w:t>
      </w:r>
      <w:r w:rsidRPr="007D0A54">
        <w:t>.</w:t>
      </w:r>
    </w:p>
    <w:p w14:paraId="465F18AE" w14:textId="77777777" w:rsidR="007D0A54" w:rsidRDefault="007D0A54" w:rsidP="007D0A54">
      <w:pPr>
        <w:pStyle w:val="Commentaire"/>
      </w:pPr>
      <w:r w:rsidRPr="007D0A54">
        <w:t>Par exemple une association n’a pas nécessaire de numéro SIRET dans ce cas il faut indiquer le numéro RNA (registre national des association).</w:t>
      </w:r>
    </w:p>
  </w:comment>
  <w:comment w:id="4" w:author="Thomas Dupuit" w:date="2019-01-31T14:51:00Z" w:initials="TD">
    <w:p w14:paraId="4942A653" w14:textId="77777777" w:rsidR="007D0A54" w:rsidRDefault="007D0A54">
      <w:pPr>
        <w:pStyle w:val="Commentaire"/>
      </w:pPr>
      <w:r>
        <w:rPr>
          <w:rStyle w:val="Marquedecommentaire"/>
        </w:rPr>
        <w:annotationRef/>
      </w:r>
      <w:r w:rsidRPr="007D0A54">
        <w:t>Dans le cas où le Partenaire est l’organisme d’origine, il suffit de remplacer les termes « Organisme d’Accueil » par « Organisme d’Origine ».</w:t>
      </w:r>
    </w:p>
  </w:comment>
  <w:comment w:id="5" w:author="7193" w:date="2018-09-13T10:13:00Z" w:initials="7">
    <w:p w14:paraId="1CF39333" w14:textId="77777777" w:rsidR="00EC0AEC" w:rsidRDefault="00EC0AEC">
      <w:pPr>
        <w:pStyle w:val="Commentaire"/>
      </w:pPr>
      <w:r>
        <w:rPr>
          <w:rStyle w:val="Marquedecommentaire"/>
        </w:rPr>
        <w:annotationRef/>
      </w:r>
      <w:r>
        <w:t>Le préambule peut être modifié par le service instructeur (sans validation du STIJ), il a pour objectif de décrit le contexte de l’accueil.</w:t>
      </w:r>
    </w:p>
  </w:comment>
  <w:comment w:id="6" w:author="Thomas Dupuit" w:date="2019-10-17T17:41:00Z" w:initials="TD">
    <w:p w14:paraId="4D87A7BE" w14:textId="78EDAE7D" w:rsidR="00DA45F4" w:rsidRDefault="00DA45F4">
      <w:pPr>
        <w:pStyle w:val="Commentaire"/>
      </w:pPr>
      <w:r>
        <w:rPr>
          <w:rStyle w:val="Marquedecommentaire"/>
        </w:rPr>
        <w:annotationRef/>
      </w:r>
      <w:r w:rsidRPr="00DA45F4">
        <w:t>Il est possible de prévoir une annexe scientifique décrivant le projet de façon précise.</w:t>
      </w:r>
    </w:p>
  </w:comment>
  <w:comment w:id="18" w:author="Thomas Dupuit" w:date="2019-01-31T14:06:00Z" w:initials="TD">
    <w:p w14:paraId="05FFE43E" w14:textId="77777777" w:rsidR="00DA45F4" w:rsidRDefault="00DA45F4" w:rsidP="00DA45F4">
      <w:pPr>
        <w:pStyle w:val="Commentaire"/>
      </w:pPr>
      <w:r>
        <w:rPr>
          <w:rStyle w:val="Marquedecommentaire"/>
        </w:rPr>
        <w:annotationRef/>
      </w:r>
    </w:p>
    <w:p w14:paraId="44E3C809" w14:textId="77777777" w:rsidR="00DA45F4" w:rsidRDefault="00DA45F4" w:rsidP="00DA45F4">
      <w:pPr>
        <w:pStyle w:val="Commentaire"/>
      </w:pPr>
      <w:r>
        <w:t>Rédaction à adapter selon les modalités d’accueil (accueil sur une période continue, sur plusieurs périodes discontinue, à temps plein, partiel, etc.)</w:t>
      </w:r>
    </w:p>
    <w:p w14:paraId="717DCCDF" w14:textId="77777777" w:rsidR="00DA45F4" w:rsidRDefault="00DA45F4" w:rsidP="00DA45F4">
      <w:pPr>
        <w:pStyle w:val="Commentaire"/>
      </w:pPr>
      <w:r w:rsidRPr="0052794E">
        <w:t xml:space="preserve"> </w:t>
      </w:r>
      <w:r w:rsidRPr="005713CA">
        <w:t>En cas d’accueil à temps partiel : il faut préciser la quotité et idéalement les jours de présence au sein de l’Organisme d’Accueil.</w:t>
      </w:r>
    </w:p>
  </w:comment>
  <w:comment w:id="21" w:author="Thomas Dupuit" w:date="2019-01-31T14:31:00Z" w:initials="TD">
    <w:p w14:paraId="3EB1AB34" w14:textId="77777777" w:rsidR="00DA45F4" w:rsidRDefault="00DA45F4" w:rsidP="00DA45F4">
      <w:pPr>
        <w:pStyle w:val="Commentaire"/>
      </w:pPr>
      <w:r>
        <w:rPr>
          <w:rStyle w:val="Marquedecommentaire"/>
        </w:rPr>
        <w:annotationRef/>
      </w:r>
      <w:r>
        <w:t>Il s’agit d’exemples.</w:t>
      </w:r>
    </w:p>
    <w:p w14:paraId="4101C4EE" w14:textId="77777777" w:rsidR="00DA45F4" w:rsidRDefault="00DA45F4" w:rsidP="00DA45F4">
      <w:pPr>
        <w:pStyle w:val="Commentaire"/>
      </w:pPr>
    </w:p>
    <w:p w14:paraId="7BECAC88" w14:textId="77777777" w:rsidR="00DA45F4" w:rsidRDefault="00DA45F4" w:rsidP="00DA45F4">
      <w:pPr>
        <w:pStyle w:val="Commentaire"/>
      </w:pPr>
      <w:r>
        <w:t>A adapter s’il y a des modalités d’accueil spécifiques convenues.</w:t>
      </w:r>
    </w:p>
    <w:p w14:paraId="41A3E7F3" w14:textId="77777777" w:rsidR="00DA45F4" w:rsidRDefault="00DA45F4" w:rsidP="00DA45F4">
      <w:pPr>
        <w:pStyle w:val="Commentaire"/>
      </w:pPr>
    </w:p>
    <w:p w14:paraId="48062992" w14:textId="77777777" w:rsidR="00DA45F4" w:rsidRDefault="00DA45F4" w:rsidP="00DA45F4">
      <w:pPr>
        <w:pStyle w:val="Commentaire"/>
      </w:pPr>
      <w:r>
        <w:t xml:space="preserve">Si rien n’est prévu l’employeur supporte en principe les dépenses de déplacement en lien avec la mission du Doctorant. </w:t>
      </w:r>
    </w:p>
  </w:comment>
  <w:comment w:id="24" w:author="Thomas Dupuit" w:date="2019-01-31T14:11:00Z" w:initials="TD">
    <w:p w14:paraId="71089CC4" w14:textId="77777777" w:rsidR="00DA45F4" w:rsidRDefault="00DA45F4" w:rsidP="00DA45F4">
      <w:pPr>
        <w:pStyle w:val="Commentaire"/>
      </w:pPr>
      <w:r>
        <w:rPr>
          <w:rStyle w:val="Marquedecommentaire"/>
        </w:rPr>
        <w:annotationRef/>
      </w:r>
      <w:r>
        <w:t>Indiquer/modifier selon la période d’accueil</w:t>
      </w:r>
    </w:p>
  </w:comment>
  <w:comment w:id="27" w:author="Thomas Dupuit" w:date="2019-10-17T17:44:00Z" w:initials="TD">
    <w:p w14:paraId="77C28520" w14:textId="331EA2A7" w:rsidR="00DA45F4" w:rsidRDefault="00DA45F4">
      <w:pPr>
        <w:pStyle w:val="Commentaire"/>
      </w:pPr>
      <w:r>
        <w:rPr>
          <w:rStyle w:val="Marquedecommentaire"/>
        </w:rPr>
        <w:annotationRef/>
      </w:r>
      <w:r>
        <w:t xml:space="preserve">Attention si l’accueil du doctorant s’inscrit </w:t>
      </w:r>
    </w:p>
  </w:comment>
  <w:comment w:id="28" w:author="Thomas Dupuit" w:date="2019-01-31T14:17:00Z" w:initials="TD">
    <w:p w14:paraId="04E13652" w14:textId="77777777" w:rsidR="008E52F0" w:rsidRDefault="008E52F0" w:rsidP="008E52F0">
      <w:pPr>
        <w:pStyle w:val="Commentaire"/>
      </w:pPr>
      <w:r>
        <w:rPr>
          <w:rStyle w:val="Marquedecommentaire"/>
        </w:rPr>
        <w:annotationRef/>
      </w:r>
      <w:r>
        <w:t>Lors de l’envoi de la convention au partenaire, le service instructeur doit opérer un choix parmi les options (juste celle retenu doit alors apparaitre).</w:t>
      </w:r>
    </w:p>
  </w:comment>
  <w:comment w:id="40" w:author="Thomas Dupuit" w:date="2019-10-17T17:31:00Z" w:initials="TD">
    <w:p w14:paraId="47D1013D" w14:textId="77777777" w:rsidR="00F12B96" w:rsidRDefault="00F12B96" w:rsidP="00F12B96">
      <w:pPr>
        <w:pStyle w:val="Commentaire"/>
      </w:pPr>
      <w:r>
        <w:rPr>
          <w:rStyle w:val="Marquedecommentaire"/>
        </w:rPr>
        <w:annotationRef/>
      </w:r>
      <w:r>
        <w:t>Même en cas de partenaire étranger l’option 1 est a privilégié.</w:t>
      </w:r>
    </w:p>
    <w:p w14:paraId="382961D2" w14:textId="77777777" w:rsidR="00F12B96" w:rsidRDefault="00F12B96" w:rsidP="00F12B96">
      <w:pPr>
        <w:pStyle w:val="Commentaire"/>
      </w:pPr>
      <w:r>
        <w:t>Le service instructeur doit donc proposer dans un premier temps uniquement l’Option 1. En cas de refus du partenaire il peut être proposé l’Option 2.</w:t>
      </w:r>
    </w:p>
  </w:comment>
  <w:comment w:id="41" w:author="Thomas Dupuit" w:date="2019-01-31T15:28:00Z" w:initials="TD">
    <w:p w14:paraId="39E49239" w14:textId="77777777" w:rsidR="00D75D14" w:rsidRDefault="00D75D14">
      <w:pPr>
        <w:pStyle w:val="Commentaire"/>
      </w:pPr>
      <w:r>
        <w:rPr>
          <w:rStyle w:val="Marquedecommentaire"/>
        </w:rPr>
        <w:annotationRef/>
      </w:r>
      <w:r>
        <w:t>Un exemplaire pour l’organisme d’origine, un pour l’organisme d’accueil et un pour le doctorant.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2ACEE" w15:done="0"/>
  <w15:commentEx w15:paraId="2EF5AE50" w15:done="0"/>
  <w15:commentEx w15:paraId="222D07CF" w15:done="0"/>
  <w15:commentEx w15:paraId="465F18AE" w15:done="0"/>
  <w15:commentEx w15:paraId="4942A653" w15:done="0"/>
  <w15:commentEx w15:paraId="1CF39333" w15:done="0"/>
  <w15:commentEx w15:paraId="4D87A7BE" w15:done="0"/>
  <w15:commentEx w15:paraId="717DCCDF" w15:done="0"/>
  <w15:commentEx w15:paraId="48062992" w15:done="0"/>
  <w15:commentEx w15:paraId="71089CC4" w15:done="0"/>
  <w15:commentEx w15:paraId="77C28520" w15:done="0"/>
  <w15:commentEx w15:paraId="04E13652" w15:done="0"/>
  <w15:commentEx w15:paraId="382961D2" w15:done="0"/>
  <w15:commentEx w15:paraId="39E492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D6DB" w14:textId="77777777" w:rsidR="00EC0AEC" w:rsidRDefault="00EC0AEC">
      <w:r>
        <w:separator/>
      </w:r>
    </w:p>
  </w:endnote>
  <w:endnote w:type="continuationSeparator" w:id="0">
    <w:p w14:paraId="5B303CCF" w14:textId="77777777" w:rsidR="00EC0AEC" w:rsidRDefault="00EC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A97D" w14:textId="38EA15DD" w:rsidR="00EC0AEC" w:rsidRDefault="00EC0AEC">
    <w:pPr>
      <w:pStyle w:val="Pieddepage"/>
      <w:jc w:val="right"/>
    </w:pPr>
    <w:r w:rsidRPr="00424045">
      <w:rPr>
        <w:rFonts w:ascii="Arial" w:hAnsi="Arial" w:cs="Arial"/>
        <w:sz w:val="20"/>
      </w:rPr>
      <w:t>CONFIDENTIEL</w:t>
    </w:r>
    <w:r>
      <w:rPr>
        <w:rFonts w:ascii="Arial" w:hAnsi="Arial" w:cs="Arial"/>
        <w:sz w:val="20"/>
      </w:rPr>
      <w:tab/>
    </w:r>
    <w:r>
      <w:rPr>
        <w:rFonts w:ascii="Arial" w:hAnsi="Arial" w:cs="Arial"/>
        <w:sz w:val="20"/>
      </w:rPr>
      <w:tab/>
    </w:r>
    <w:r w:rsidRPr="00424045">
      <w:rPr>
        <w:rFonts w:ascii="Arial" w:hAnsi="Arial" w:cs="Arial"/>
        <w:sz w:val="20"/>
      </w:rPr>
      <w:t xml:space="preserve">Page </w:t>
    </w:r>
    <w:r w:rsidRPr="00424045">
      <w:rPr>
        <w:rFonts w:ascii="Arial" w:hAnsi="Arial" w:cs="Arial"/>
        <w:b/>
        <w:sz w:val="20"/>
      </w:rPr>
      <w:fldChar w:fldCharType="begin"/>
    </w:r>
    <w:r w:rsidRPr="00424045">
      <w:rPr>
        <w:rFonts w:ascii="Arial" w:hAnsi="Arial" w:cs="Arial"/>
        <w:b/>
        <w:sz w:val="20"/>
      </w:rPr>
      <w:instrText>PAGE</w:instrText>
    </w:r>
    <w:r w:rsidRPr="00424045">
      <w:rPr>
        <w:rFonts w:ascii="Arial" w:hAnsi="Arial" w:cs="Arial"/>
        <w:b/>
        <w:sz w:val="20"/>
      </w:rPr>
      <w:fldChar w:fldCharType="separate"/>
    </w:r>
    <w:r w:rsidR="00053994">
      <w:rPr>
        <w:rFonts w:ascii="Arial" w:hAnsi="Arial" w:cs="Arial"/>
        <w:b/>
        <w:noProof/>
        <w:sz w:val="20"/>
      </w:rPr>
      <w:t>6</w:t>
    </w:r>
    <w:r w:rsidRPr="00424045">
      <w:rPr>
        <w:rFonts w:ascii="Arial" w:hAnsi="Arial" w:cs="Arial"/>
        <w:b/>
        <w:sz w:val="20"/>
      </w:rPr>
      <w:fldChar w:fldCharType="end"/>
    </w:r>
    <w:r w:rsidRPr="00424045">
      <w:rPr>
        <w:rFonts w:ascii="Arial" w:hAnsi="Arial" w:cs="Arial"/>
        <w:sz w:val="20"/>
      </w:rPr>
      <w:t xml:space="preserve"> sur </w:t>
    </w:r>
    <w:r w:rsidRPr="00424045">
      <w:rPr>
        <w:rFonts w:ascii="Arial" w:hAnsi="Arial" w:cs="Arial"/>
        <w:b/>
        <w:sz w:val="20"/>
      </w:rPr>
      <w:fldChar w:fldCharType="begin"/>
    </w:r>
    <w:r w:rsidRPr="00424045">
      <w:rPr>
        <w:rFonts w:ascii="Arial" w:hAnsi="Arial" w:cs="Arial"/>
        <w:b/>
        <w:sz w:val="20"/>
      </w:rPr>
      <w:instrText>NUMPAGES</w:instrText>
    </w:r>
    <w:r w:rsidRPr="00424045">
      <w:rPr>
        <w:rFonts w:ascii="Arial" w:hAnsi="Arial" w:cs="Arial"/>
        <w:b/>
        <w:sz w:val="20"/>
      </w:rPr>
      <w:fldChar w:fldCharType="separate"/>
    </w:r>
    <w:r w:rsidR="00053994">
      <w:rPr>
        <w:rFonts w:ascii="Arial" w:hAnsi="Arial" w:cs="Arial"/>
        <w:b/>
        <w:noProof/>
        <w:sz w:val="20"/>
      </w:rPr>
      <w:t>8</w:t>
    </w:r>
    <w:r w:rsidRPr="00424045">
      <w:rPr>
        <w:rFonts w:ascii="Arial" w:hAnsi="Arial" w:cs="Arial"/>
        <w:b/>
        <w:sz w:val="20"/>
      </w:rPr>
      <w:fldChar w:fldCharType="end"/>
    </w:r>
  </w:p>
  <w:p w14:paraId="62E205F0" w14:textId="77777777" w:rsidR="00EC0AEC" w:rsidRDefault="00EC0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AC5A3" w14:textId="77777777" w:rsidR="00EC0AEC" w:rsidRDefault="00EC0AEC">
      <w:r>
        <w:separator/>
      </w:r>
    </w:p>
  </w:footnote>
  <w:footnote w:type="continuationSeparator" w:id="0">
    <w:p w14:paraId="2EBB3F78" w14:textId="77777777" w:rsidR="00EC0AEC" w:rsidRDefault="00EC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AD83" w14:textId="77777777" w:rsidR="00EC0AEC" w:rsidRPr="0084506A" w:rsidRDefault="00EC0AEC" w:rsidP="00B80093">
    <w:pPr>
      <w:pStyle w:val="En-tte"/>
      <w:jc w:val="right"/>
      <w:rPr>
        <w:rFonts w:ascii="Arial" w:hAnsi="Arial" w:cs="Arial"/>
        <w:sz w:val="16"/>
        <w:szCs w:val="16"/>
      </w:rPr>
    </w:pPr>
    <w:r>
      <w:rPr>
        <w:rFonts w:ascii="Arial" w:hAnsi="Arial" w:cs="Arial"/>
        <w:sz w:val="16"/>
        <w:szCs w:val="16"/>
      </w:rPr>
      <w:t xml:space="preserve">Convention d’accueil de </w:t>
    </w:r>
    <w:proofErr w:type="gramStart"/>
    <w:r w:rsidR="007D0A54">
      <w:rPr>
        <w:rFonts w:ascii="Arial" w:hAnsi="Arial" w:cs="Arial"/>
        <w:sz w:val="16"/>
        <w:szCs w:val="16"/>
      </w:rPr>
      <w:t xml:space="preserve">Doctorant </w:t>
    </w:r>
    <w:r w:rsidRPr="00257C73">
      <w:rPr>
        <w:rFonts w:ascii="Arial" w:hAnsi="Arial" w:cs="Arial"/>
        <w:sz w:val="16"/>
        <w:szCs w:val="16"/>
        <w:highlight w:val="yellow"/>
      </w:rPr>
      <w:t xml:space="preserve"> –</w:t>
    </w:r>
    <w:proofErr w:type="gramEnd"/>
    <w:r w:rsidRPr="00257C73">
      <w:rPr>
        <w:rFonts w:ascii="Arial" w:hAnsi="Arial" w:cs="Arial"/>
        <w:sz w:val="16"/>
        <w:szCs w:val="16"/>
        <w:highlight w:val="yellow"/>
      </w:rPr>
      <w:t xml:space="preserve"> Nom Doctorant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046B86"/>
    <w:multiLevelType w:val="multilevel"/>
    <w:tmpl w:val="AE188006"/>
    <w:lvl w:ilvl="0">
      <w:start w:val="1"/>
      <w:numFmt w:val="decimal"/>
      <w:pStyle w:val="Style2"/>
      <w:lvlText w:val="%1 – "/>
      <w:lvlJc w:val="left"/>
      <w:pPr>
        <w:ind w:left="360" w:hanging="360"/>
      </w:pPr>
      <w:rPr>
        <w:rFonts w:ascii="Arial" w:hAnsi="Arial" w:hint="default"/>
        <w:b/>
        <w:i w:val="0"/>
        <w:sz w:val="20"/>
        <w:lang w:val="fr-FR"/>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A0107"/>
    <w:multiLevelType w:val="hybridMultilevel"/>
    <w:tmpl w:val="807ED6EE"/>
    <w:lvl w:ilvl="0" w:tplc="85CA0CD4">
      <w:start w:val="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462922"/>
    <w:multiLevelType w:val="hybridMultilevel"/>
    <w:tmpl w:val="F0AA3F7C"/>
    <w:lvl w:ilvl="0" w:tplc="C50E6318">
      <w:start w:val="6"/>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upuit">
    <w15:presenceInfo w15:providerId="AD" w15:userId="S-1-5-21-2924492247-1546032921-1149824061-1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C0"/>
    <w:rsid w:val="00020865"/>
    <w:rsid w:val="00033F06"/>
    <w:rsid w:val="00051006"/>
    <w:rsid w:val="00053994"/>
    <w:rsid w:val="00061E8F"/>
    <w:rsid w:val="00066D4F"/>
    <w:rsid w:val="000814F1"/>
    <w:rsid w:val="00081E10"/>
    <w:rsid w:val="00085C22"/>
    <w:rsid w:val="000A0BE0"/>
    <w:rsid w:val="000A6855"/>
    <w:rsid w:val="000B1BDA"/>
    <w:rsid w:val="000C08A7"/>
    <w:rsid w:val="000C4FBE"/>
    <w:rsid w:val="000C6A51"/>
    <w:rsid w:val="000C75BA"/>
    <w:rsid w:val="000D4527"/>
    <w:rsid w:val="000F61C6"/>
    <w:rsid w:val="00103458"/>
    <w:rsid w:val="00111B75"/>
    <w:rsid w:val="00117637"/>
    <w:rsid w:val="00122243"/>
    <w:rsid w:val="0012473A"/>
    <w:rsid w:val="00133FDF"/>
    <w:rsid w:val="00146998"/>
    <w:rsid w:val="0015023E"/>
    <w:rsid w:val="001503FF"/>
    <w:rsid w:val="00172528"/>
    <w:rsid w:val="00183E50"/>
    <w:rsid w:val="00191E22"/>
    <w:rsid w:val="00192463"/>
    <w:rsid w:val="0019507C"/>
    <w:rsid w:val="001A6B3B"/>
    <w:rsid w:val="001B3BC0"/>
    <w:rsid w:val="001D6014"/>
    <w:rsid w:val="001E1206"/>
    <w:rsid w:val="001E1524"/>
    <w:rsid w:val="001E4AF9"/>
    <w:rsid w:val="001E5858"/>
    <w:rsid w:val="001F2BEA"/>
    <w:rsid w:val="001F6955"/>
    <w:rsid w:val="00221A0D"/>
    <w:rsid w:val="00223FAC"/>
    <w:rsid w:val="00224F6E"/>
    <w:rsid w:val="0024269B"/>
    <w:rsid w:val="00245EE3"/>
    <w:rsid w:val="00257C73"/>
    <w:rsid w:val="002714F2"/>
    <w:rsid w:val="002951F4"/>
    <w:rsid w:val="00297887"/>
    <w:rsid w:val="002A3040"/>
    <w:rsid w:val="002C13A7"/>
    <w:rsid w:val="002C1A86"/>
    <w:rsid w:val="002C2F11"/>
    <w:rsid w:val="002D196E"/>
    <w:rsid w:val="002D20AB"/>
    <w:rsid w:val="002E2585"/>
    <w:rsid w:val="002F50FB"/>
    <w:rsid w:val="00300B5F"/>
    <w:rsid w:val="00314128"/>
    <w:rsid w:val="00343114"/>
    <w:rsid w:val="00347DE8"/>
    <w:rsid w:val="00352DB6"/>
    <w:rsid w:val="00355745"/>
    <w:rsid w:val="00363836"/>
    <w:rsid w:val="00366A6C"/>
    <w:rsid w:val="00371592"/>
    <w:rsid w:val="00384C49"/>
    <w:rsid w:val="003850EC"/>
    <w:rsid w:val="0039087B"/>
    <w:rsid w:val="00390A20"/>
    <w:rsid w:val="003B1358"/>
    <w:rsid w:val="003B37AE"/>
    <w:rsid w:val="003B46BF"/>
    <w:rsid w:val="003C43EC"/>
    <w:rsid w:val="003E3D94"/>
    <w:rsid w:val="003F539C"/>
    <w:rsid w:val="003F625F"/>
    <w:rsid w:val="003F78CB"/>
    <w:rsid w:val="00424045"/>
    <w:rsid w:val="004303B4"/>
    <w:rsid w:val="00444144"/>
    <w:rsid w:val="00464923"/>
    <w:rsid w:val="004654F9"/>
    <w:rsid w:val="004677D8"/>
    <w:rsid w:val="004845AB"/>
    <w:rsid w:val="004B2F0E"/>
    <w:rsid w:val="004B794D"/>
    <w:rsid w:val="004C184C"/>
    <w:rsid w:val="004C79F6"/>
    <w:rsid w:val="004E7E06"/>
    <w:rsid w:val="005122E9"/>
    <w:rsid w:val="00512FE8"/>
    <w:rsid w:val="00543CBB"/>
    <w:rsid w:val="005450E5"/>
    <w:rsid w:val="00550CC7"/>
    <w:rsid w:val="0055457E"/>
    <w:rsid w:val="005610A6"/>
    <w:rsid w:val="005664DE"/>
    <w:rsid w:val="00584CE3"/>
    <w:rsid w:val="00595D2D"/>
    <w:rsid w:val="005D463C"/>
    <w:rsid w:val="005E7D9A"/>
    <w:rsid w:val="00616AC9"/>
    <w:rsid w:val="00623C5E"/>
    <w:rsid w:val="00627402"/>
    <w:rsid w:val="006414B2"/>
    <w:rsid w:val="00650ED7"/>
    <w:rsid w:val="0067214D"/>
    <w:rsid w:val="0067574B"/>
    <w:rsid w:val="00681279"/>
    <w:rsid w:val="006A409C"/>
    <w:rsid w:val="006B6FB4"/>
    <w:rsid w:val="006D5B24"/>
    <w:rsid w:val="006E2F4A"/>
    <w:rsid w:val="006E4160"/>
    <w:rsid w:val="006F08DB"/>
    <w:rsid w:val="00746B0E"/>
    <w:rsid w:val="00747F53"/>
    <w:rsid w:val="0075783A"/>
    <w:rsid w:val="00777B00"/>
    <w:rsid w:val="007840F1"/>
    <w:rsid w:val="007861A2"/>
    <w:rsid w:val="00786EA7"/>
    <w:rsid w:val="007B1CBD"/>
    <w:rsid w:val="007C5F17"/>
    <w:rsid w:val="007C778A"/>
    <w:rsid w:val="007D0A54"/>
    <w:rsid w:val="007E0214"/>
    <w:rsid w:val="007E76D1"/>
    <w:rsid w:val="00800D1D"/>
    <w:rsid w:val="00803CE1"/>
    <w:rsid w:val="00811CA6"/>
    <w:rsid w:val="00814D42"/>
    <w:rsid w:val="00831FF7"/>
    <w:rsid w:val="0083362C"/>
    <w:rsid w:val="00833C06"/>
    <w:rsid w:val="0084506A"/>
    <w:rsid w:val="0085570F"/>
    <w:rsid w:val="0088165C"/>
    <w:rsid w:val="00886F2E"/>
    <w:rsid w:val="00887EA1"/>
    <w:rsid w:val="00893E95"/>
    <w:rsid w:val="008C1E9B"/>
    <w:rsid w:val="008C5EE8"/>
    <w:rsid w:val="008E2468"/>
    <w:rsid w:val="008E52F0"/>
    <w:rsid w:val="008E789C"/>
    <w:rsid w:val="008F364F"/>
    <w:rsid w:val="0091127F"/>
    <w:rsid w:val="00914BDE"/>
    <w:rsid w:val="009722EE"/>
    <w:rsid w:val="0097532E"/>
    <w:rsid w:val="009935B2"/>
    <w:rsid w:val="009A2F0D"/>
    <w:rsid w:val="009D3C40"/>
    <w:rsid w:val="009D6261"/>
    <w:rsid w:val="009D7736"/>
    <w:rsid w:val="009F28DA"/>
    <w:rsid w:val="00A07AAD"/>
    <w:rsid w:val="00A14C4A"/>
    <w:rsid w:val="00A16731"/>
    <w:rsid w:val="00A25663"/>
    <w:rsid w:val="00A3012C"/>
    <w:rsid w:val="00A552F4"/>
    <w:rsid w:val="00A56185"/>
    <w:rsid w:val="00A56F47"/>
    <w:rsid w:val="00A62DDF"/>
    <w:rsid w:val="00A70A10"/>
    <w:rsid w:val="00A81B83"/>
    <w:rsid w:val="00A83263"/>
    <w:rsid w:val="00A86D86"/>
    <w:rsid w:val="00AA1559"/>
    <w:rsid w:val="00AA186C"/>
    <w:rsid w:val="00AA77F9"/>
    <w:rsid w:val="00AB3B67"/>
    <w:rsid w:val="00AB4DED"/>
    <w:rsid w:val="00AB589D"/>
    <w:rsid w:val="00AC19C1"/>
    <w:rsid w:val="00AC37FF"/>
    <w:rsid w:val="00AD3046"/>
    <w:rsid w:val="00B01D19"/>
    <w:rsid w:val="00B25FF2"/>
    <w:rsid w:val="00B269F9"/>
    <w:rsid w:val="00B367D3"/>
    <w:rsid w:val="00B421E1"/>
    <w:rsid w:val="00B46E48"/>
    <w:rsid w:val="00B52AD8"/>
    <w:rsid w:val="00B534FC"/>
    <w:rsid w:val="00B53635"/>
    <w:rsid w:val="00B546F0"/>
    <w:rsid w:val="00B63CC0"/>
    <w:rsid w:val="00B75919"/>
    <w:rsid w:val="00B80093"/>
    <w:rsid w:val="00B8025E"/>
    <w:rsid w:val="00B97652"/>
    <w:rsid w:val="00BC4225"/>
    <w:rsid w:val="00BC6661"/>
    <w:rsid w:val="00BD0961"/>
    <w:rsid w:val="00BD1970"/>
    <w:rsid w:val="00BD25CC"/>
    <w:rsid w:val="00BD61DC"/>
    <w:rsid w:val="00BF1F0E"/>
    <w:rsid w:val="00BF573E"/>
    <w:rsid w:val="00C0226D"/>
    <w:rsid w:val="00C035BF"/>
    <w:rsid w:val="00C0604F"/>
    <w:rsid w:val="00C20924"/>
    <w:rsid w:val="00C2324C"/>
    <w:rsid w:val="00C3028F"/>
    <w:rsid w:val="00C32A86"/>
    <w:rsid w:val="00C640F4"/>
    <w:rsid w:val="00C6451A"/>
    <w:rsid w:val="00C6548C"/>
    <w:rsid w:val="00C70667"/>
    <w:rsid w:val="00C93BBB"/>
    <w:rsid w:val="00C96A6B"/>
    <w:rsid w:val="00CC3320"/>
    <w:rsid w:val="00CE0869"/>
    <w:rsid w:val="00CE1638"/>
    <w:rsid w:val="00CF3216"/>
    <w:rsid w:val="00CF58A2"/>
    <w:rsid w:val="00D11E76"/>
    <w:rsid w:val="00D156B2"/>
    <w:rsid w:val="00D654F9"/>
    <w:rsid w:val="00D75D14"/>
    <w:rsid w:val="00D8415A"/>
    <w:rsid w:val="00D95288"/>
    <w:rsid w:val="00DA13B6"/>
    <w:rsid w:val="00DA45F4"/>
    <w:rsid w:val="00DE4AFE"/>
    <w:rsid w:val="00DF4C0B"/>
    <w:rsid w:val="00E17620"/>
    <w:rsid w:val="00E21280"/>
    <w:rsid w:val="00E23656"/>
    <w:rsid w:val="00E43495"/>
    <w:rsid w:val="00E53689"/>
    <w:rsid w:val="00E646D5"/>
    <w:rsid w:val="00E7524C"/>
    <w:rsid w:val="00E8719C"/>
    <w:rsid w:val="00E872AA"/>
    <w:rsid w:val="00EA4268"/>
    <w:rsid w:val="00EC0AEC"/>
    <w:rsid w:val="00EC253F"/>
    <w:rsid w:val="00EC401F"/>
    <w:rsid w:val="00EC48A2"/>
    <w:rsid w:val="00EE12F6"/>
    <w:rsid w:val="00EF0BC6"/>
    <w:rsid w:val="00EF26EC"/>
    <w:rsid w:val="00EF2E58"/>
    <w:rsid w:val="00F066C0"/>
    <w:rsid w:val="00F10031"/>
    <w:rsid w:val="00F120D5"/>
    <w:rsid w:val="00F12B96"/>
    <w:rsid w:val="00F4006A"/>
    <w:rsid w:val="00F54511"/>
    <w:rsid w:val="00F95F7A"/>
    <w:rsid w:val="00FA13E9"/>
    <w:rsid w:val="00FA53D2"/>
    <w:rsid w:val="00FB6A7C"/>
    <w:rsid w:val="00FC2238"/>
    <w:rsid w:val="00FC63CC"/>
    <w:rsid w:val="00FE75AD"/>
    <w:rsid w:val="00FF5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2D47B0"/>
  <w15:docId w15:val="{2DCED6BF-FC9F-4641-9B5C-0B6F05AF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70"/>
    <w:rPr>
      <w:sz w:val="24"/>
    </w:rPr>
  </w:style>
  <w:style w:type="paragraph" w:styleId="Titre1">
    <w:name w:val="heading 1"/>
    <w:basedOn w:val="Normal"/>
    <w:next w:val="Normal"/>
    <w:qFormat/>
    <w:rsid w:val="00BD1970"/>
    <w:pPr>
      <w:keepNext/>
      <w:jc w:val="center"/>
      <w:outlineLvl w:val="0"/>
    </w:pPr>
    <w:rPr>
      <w:i/>
    </w:rPr>
  </w:style>
  <w:style w:type="paragraph" w:styleId="Titre2">
    <w:name w:val="heading 2"/>
    <w:basedOn w:val="Normal"/>
    <w:next w:val="Normal"/>
    <w:qFormat/>
    <w:rsid w:val="00BD1970"/>
    <w:pPr>
      <w:keepNext/>
      <w:jc w:val="both"/>
      <w:outlineLvl w:val="1"/>
    </w:pPr>
    <w:rPr>
      <w:rFonts w:ascii="Arial" w:eastAsia="Times New Roman" w:hAnsi="Arial"/>
      <w:b/>
      <w:color w:val="008080"/>
      <w:sz w:val="23"/>
    </w:rPr>
  </w:style>
  <w:style w:type="paragraph" w:styleId="Titre3">
    <w:name w:val="heading 3"/>
    <w:basedOn w:val="Normal"/>
    <w:next w:val="Normal"/>
    <w:qFormat/>
    <w:rsid w:val="00BD1970"/>
    <w:pPr>
      <w:keepNext/>
      <w:jc w:val="both"/>
      <w:outlineLvl w:val="2"/>
    </w:pPr>
    <w:rPr>
      <w:rFonts w:ascii="Arial" w:eastAsia="Times New Roman" w:hAnsi="Arial"/>
      <w:i/>
      <w:color w:val="000000"/>
    </w:rPr>
  </w:style>
  <w:style w:type="paragraph" w:styleId="Titre4">
    <w:name w:val="heading 4"/>
    <w:basedOn w:val="Normal"/>
    <w:next w:val="Normal"/>
    <w:qFormat/>
    <w:rsid w:val="00BD1970"/>
    <w:pPr>
      <w:keepNext/>
      <w:jc w:val="both"/>
      <w:outlineLvl w:val="3"/>
    </w:pPr>
    <w:rPr>
      <w:rFonts w:ascii="Arial" w:eastAsia="Times New Roman" w:hAnsi="Arial"/>
      <w:b/>
      <w:color w:val="FF00FF"/>
    </w:rPr>
  </w:style>
  <w:style w:type="paragraph" w:styleId="Titre5">
    <w:name w:val="heading 5"/>
    <w:basedOn w:val="Normal"/>
    <w:next w:val="Normal"/>
    <w:qFormat/>
    <w:rsid w:val="00BD1970"/>
    <w:pPr>
      <w:keepNext/>
      <w:jc w:val="both"/>
      <w:outlineLvl w:val="4"/>
    </w:pPr>
    <w:rPr>
      <w:rFonts w:ascii="Arial" w:eastAsia="Times New Roman" w:hAnsi="Arial"/>
      <w:b/>
      <w:color w:val="008080"/>
    </w:rPr>
  </w:style>
  <w:style w:type="paragraph" w:styleId="Titre6">
    <w:name w:val="heading 6"/>
    <w:basedOn w:val="Normal"/>
    <w:next w:val="Normal"/>
    <w:qFormat/>
    <w:rsid w:val="00BD1970"/>
    <w:pPr>
      <w:keepNext/>
      <w:jc w:val="both"/>
      <w:outlineLvl w:val="5"/>
    </w:pPr>
    <w:rPr>
      <w:rFonts w:ascii="Arial" w:eastAsia="Times New Roman" w:hAnsi="Arial"/>
      <w:b/>
      <w:color w:val="800080"/>
    </w:rPr>
  </w:style>
  <w:style w:type="paragraph" w:styleId="Titre7">
    <w:name w:val="heading 7"/>
    <w:basedOn w:val="Normal"/>
    <w:next w:val="Normal"/>
    <w:qFormat/>
    <w:rsid w:val="00BD1970"/>
    <w:pPr>
      <w:keepNext/>
      <w:jc w:val="both"/>
      <w:outlineLvl w:val="6"/>
    </w:pPr>
    <w:rPr>
      <w:rFonts w:ascii="Arial" w:eastAsia="Times New Roman" w:hAnsi="Arial"/>
      <w:b/>
      <w:color w:val="FF0000"/>
    </w:rPr>
  </w:style>
  <w:style w:type="paragraph" w:styleId="Titre8">
    <w:name w:val="heading 8"/>
    <w:basedOn w:val="Normal"/>
    <w:next w:val="Normal"/>
    <w:qFormat/>
    <w:rsid w:val="00BD1970"/>
    <w:pPr>
      <w:keepNext/>
      <w:jc w:val="both"/>
      <w:outlineLvl w:val="7"/>
    </w:pPr>
    <w:rPr>
      <w:rFonts w:ascii="Arial" w:eastAsia="Times New Roman" w:hAnsi="Arial"/>
      <w:color w:val="008080"/>
      <w:sz w:val="29"/>
    </w:rPr>
  </w:style>
  <w:style w:type="paragraph" w:styleId="Titre9">
    <w:name w:val="heading 9"/>
    <w:basedOn w:val="Normal"/>
    <w:next w:val="Normal"/>
    <w:qFormat/>
    <w:rsid w:val="00BD1970"/>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D1970"/>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BD1970"/>
    <w:pPr>
      <w:jc w:val="both"/>
    </w:pPr>
    <w:rPr>
      <w:rFonts w:ascii="Arial" w:eastAsia="Times New Roman" w:hAnsi="Arial"/>
      <w:i/>
      <w:color w:val="000000"/>
    </w:rPr>
  </w:style>
  <w:style w:type="paragraph" w:styleId="Notedebasdepage">
    <w:name w:val="footnote text"/>
    <w:basedOn w:val="Normal"/>
    <w:rsid w:val="00BD1970"/>
    <w:rPr>
      <w:sz w:val="20"/>
    </w:rPr>
  </w:style>
  <w:style w:type="character" w:styleId="Appelnotedebasdep">
    <w:name w:val="footnote reference"/>
    <w:rsid w:val="00BD1970"/>
    <w:rPr>
      <w:vertAlign w:val="superscript"/>
    </w:rPr>
  </w:style>
  <w:style w:type="paragraph" w:styleId="Corpsdetexte2">
    <w:name w:val="Body Text 2"/>
    <w:basedOn w:val="Normal"/>
    <w:rsid w:val="00BD1970"/>
    <w:pPr>
      <w:jc w:val="both"/>
    </w:pPr>
    <w:rPr>
      <w:rFonts w:ascii="Arial" w:eastAsia="Times New Roman" w:hAnsi="Arial"/>
      <w:color w:val="000000"/>
    </w:rPr>
  </w:style>
  <w:style w:type="paragraph" w:styleId="Corpsdetexte3">
    <w:name w:val="Body Text 3"/>
    <w:basedOn w:val="Normal"/>
    <w:rsid w:val="00BD1970"/>
    <w:rPr>
      <w:rFonts w:ascii="Arial" w:eastAsia="Times New Roman" w:hAnsi="Arial"/>
      <w:color w:val="000000"/>
    </w:rPr>
  </w:style>
  <w:style w:type="paragraph" w:styleId="Normalcentr">
    <w:name w:val="Block Text"/>
    <w:basedOn w:val="Normal"/>
    <w:rsid w:val="00BD1970"/>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rsid w:val="001F2BEA"/>
    <w:pPr>
      <w:ind w:left="720"/>
    </w:pPr>
    <w:rPr>
      <w:rFonts w:ascii="Calibri" w:hAnsi="Calibri" w:cs="Calibri"/>
      <w:sz w:val="18"/>
      <w:szCs w:val="18"/>
    </w:rPr>
  </w:style>
  <w:style w:type="paragraph" w:styleId="TM5">
    <w:name w:val="toc 5"/>
    <w:basedOn w:val="Normal"/>
    <w:next w:val="Normal"/>
    <w:autoRedefine/>
    <w:rsid w:val="001F2BEA"/>
    <w:pPr>
      <w:ind w:left="960"/>
    </w:pPr>
    <w:rPr>
      <w:rFonts w:ascii="Calibri" w:hAnsi="Calibri" w:cs="Calibri"/>
      <w:sz w:val="18"/>
      <w:szCs w:val="18"/>
    </w:rPr>
  </w:style>
  <w:style w:type="paragraph" w:styleId="TM6">
    <w:name w:val="toc 6"/>
    <w:basedOn w:val="Normal"/>
    <w:next w:val="Normal"/>
    <w:autoRedefine/>
    <w:rsid w:val="001F2BEA"/>
    <w:pPr>
      <w:ind w:left="1200"/>
    </w:pPr>
    <w:rPr>
      <w:rFonts w:ascii="Calibri" w:hAnsi="Calibri" w:cs="Calibri"/>
      <w:sz w:val="18"/>
      <w:szCs w:val="18"/>
    </w:rPr>
  </w:style>
  <w:style w:type="paragraph" w:styleId="TM7">
    <w:name w:val="toc 7"/>
    <w:basedOn w:val="Normal"/>
    <w:next w:val="Normal"/>
    <w:autoRedefine/>
    <w:rsid w:val="001F2BEA"/>
    <w:pPr>
      <w:ind w:left="1440"/>
    </w:pPr>
    <w:rPr>
      <w:rFonts w:ascii="Calibri" w:hAnsi="Calibri" w:cs="Calibri"/>
      <w:sz w:val="18"/>
      <w:szCs w:val="18"/>
    </w:rPr>
  </w:style>
  <w:style w:type="paragraph" w:styleId="TM8">
    <w:name w:val="toc 8"/>
    <w:basedOn w:val="Normal"/>
    <w:next w:val="Normal"/>
    <w:autoRedefine/>
    <w:rsid w:val="001F2BEA"/>
    <w:pPr>
      <w:ind w:left="1680"/>
    </w:pPr>
    <w:rPr>
      <w:rFonts w:ascii="Calibri" w:hAnsi="Calibri" w:cs="Calibri"/>
      <w:sz w:val="18"/>
      <w:szCs w:val="18"/>
    </w:rPr>
  </w:style>
  <w:style w:type="paragraph" w:styleId="TM9">
    <w:name w:val="toc 9"/>
    <w:basedOn w:val="Normal"/>
    <w:next w:val="Normal"/>
    <w:autoRedefine/>
    <w:rsid w:val="001F2BEA"/>
    <w:pPr>
      <w:ind w:left="1920"/>
    </w:pPr>
    <w:rPr>
      <w:rFonts w:ascii="Calibri" w:hAnsi="Calibri" w:cs="Calibri"/>
      <w:sz w:val="18"/>
      <w:szCs w:val="18"/>
    </w:rPr>
  </w:style>
  <w:style w:type="paragraph" w:styleId="En-ttedetabledesmatires">
    <w:name w:val="TOC Heading"/>
    <w:basedOn w:val="Titre1"/>
    <w:next w:val="Normal"/>
    <w:uiPriority w:val="39"/>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cs="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styleId="Rvision">
    <w:name w:val="Revision"/>
    <w:hidden/>
    <w:uiPriority w:val="99"/>
    <w:semiHidden/>
    <w:rsid w:val="004C79F6"/>
    <w:rPr>
      <w:sz w:val="24"/>
    </w:rPr>
  </w:style>
  <w:style w:type="paragraph" w:customStyle="1" w:styleId="Blockquote">
    <w:name w:val="Blockquote"/>
    <w:basedOn w:val="Normal"/>
    <w:rsid w:val="00DA13B6"/>
    <w:pPr>
      <w:widowControl w:val="0"/>
      <w:suppressAutoHyphens/>
      <w:spacing w:before="100" w:after="100"/>
      <w:ind w:left="360" w:right="360"/>
    </w:pPr>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A2E0-85D7-4BCF-BB95-C9F5517E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3629</Words>
  <Characters>20453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P.</dc:creator>
  <cp:lastModifiedBy>Lise Kozlowski</cp:lastModifiedBy>
  <cp:revision>3</cp:revision>
  <cp:lastPrinted>2017-12-04T17:43:00Z</cp:lastPrinted>
  <dcterms:created xsi:type="dcterms:W3CDTF">2020-02-14T12:53:00Z</dcterms:created>
  <dcterms:modified xsi:type="dcterms:W3CDTF">2020-02-14T13:03:00Z</dcterms:modified>
</cp:coreProperties>
</file>